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0" w:rsidRPr="005B2EC0" w:rsidRDefault="005B2EC0" w:rsidP="005B2EC0">
      <w:pPr>
        <w:ind w:left="-426"/>
        <w:rPr>
          <w:rFonts w:ascii="Averta PE" w:hAnsi="Averta PE"/>
          <w:b/>
          <w:bCs/>
          <w:color w:val="003781"/>
          <w:sz w:val="44"/>
          <w:szCs w:val="40"/>
        </w:rPr>
      </w:pPr>
      <w:bookmarkStart w:id="0" w:name="_Hlk87966408"/>
      <w:r w:rsidRPr="005B2EC0">
        <w:rPr>
          <w:rFonts w:ascii="Averta PE" w:hAnsi="Averta PE"/>
          <w:b/>
          <w:bCs/>
          <w:color w:val="003781"/>
          <w:sz w:val="44"/>
          <w:szCs w:val="40"/>
        </w:rPr>
        <w:t>Обща тарифа</w:t>
      </w:r>
      <w:r w:rsidRPr="005B2EC0">
        <w:rPr>
          <w:rFonts w:ascii="Averta PE" w:hAnsi="Averta PE"/>
          <w:b/>
          <w:bCs/>
          <w:color w:val="003781"/>
          <w:sz w:val="44"/>
          <w:szCs w:val="40"/>
          <w:lang w:val="ru-RU"/>
        </w:rPr>
        <w:t xml:space="preserve"> </w:t>
      </w:r>
      <w:r w:rsidRPr="005B2EC0">
        <w:rPr>
          <w:rFonts w:ascii="Averta PE" w:hAnsi="Averta PE"/>
          <w:b/>
          <w:bCs/>
          <w:color w:val="003781"/>
          <w:sz w:val="44"/>
          <w:szCs w:val="40"/>
        </w:rPr>
        <w:t>за таксите и комисионните,</w:t>
      </w:r>
      <w:r w:rsidRPr="005B2EC0">
        <w:rPr>
          <w:rFonts w:ascii="Averta PE" w:hAnsi="Averta PE"/>
          <w:b/>
          <w:bCs/>
          <w:color w:val="003781"/>
          <w:sz w:val="44"/>
          <w:szCs w:val="40"/>
          <w:lang w:val="ru-RU"/>
        </w:rPr>
        <w:t xml:space="preserve"> </w:t>
      </w:r>
      <w:r w:rsidRPr="005B2EC0">
        <w:rPr>
          <w:rFonts w:ascii="Averta PE" w:hAnsi="Averta PE"/>
          <w:b/>
          <w:bCs/>
          <w:color w:val="003781"/>
          <w:sz w:val="44"/>
          <w:szCs w:val="40"/>
        </w:rPr>
        <w:t>на „</w:t>
      </w:r>
      <w:r>
        <w:rPr>
          <w:rFonts w:ascii="Averta PE" w:hAnsi="Averta PE"/>
          <w:b/>
          <w:bCs/>
          <w:color w:val="003781"/>
          <w:sz w:val="44"/>
          <w:szCs w:val="40"/>
        </w:rPr>
        <w:t>А</w:t>
      </w:r>
      <w:r w:rsidRPr="005B2EC0">
        <w:rPr>
          <w:rFonts w:ascii="Averta PE" w:hAnsi="Averta PE"/>
          <w:b/>
          <w:bCs/>
          <w:color w:val="003781"/>
          <w:sz w:val="44"/>
          <w:szCs w:val="40"/>
        </w:rPr>
        <w:t xml:space="preserve">лианц </w:t>
      </w:r>
      <w:r>
        <w:rPr>
          <w:rFonts w:ascii="Averta PE" w:hAnsi="Averta PE"/>
          <w:b/>
          <w:bCs/>
          <w:color w:val="003781"/>
          <w:sz w:val="44"/>
          <w:szCs w:val="40"/>
        </w:rPr>
        <w:t>Л</w:t>
      </w:r>
      <w:r w:rsidRPr="005B2EC0">
        <w:rPr>
          <w:rFonts w:ascii="Averta PE" w:hAnsi="Averta PE"/>
          <w:b/>
          <w:bCs/>
          <w:color w:val="003781"/>
          <w:sz w:val="44"/>
          <w:szCs w:val="40"/>
        </w:rPr>
        <w:t xml:space="preserve">изинг </w:t>
      </w:r>
      <w:r>
        <w:rPr>
          <w:rFonts w:ascii="Averta PE" w:hAnsi="Averta PE"/>
          <w:b/>
          <w:bCs/>
          <w:color w:val="003781"/>
          <w:sz w:val="44"/>
          <w:szCs w:val="40"/>
        </w:rPr>
        <w:t>Б</w:t>
      </w:r>
      <w:r w:rsidRPr="005B2EC0">
        <w:rPr>
          <w:rFonts w:ascii="Averta PE" w:hAnsi="Averta PE"/>
          <w:b/>
          <w:bCs/>
          <w:color w:val="003781"/>
          <w:sz w:val="44"/>
          <w:szCs w:val="40"/>
        </w:rPr>
        <w:t xml:space="preserve">ългария” </w:t>
      </w:r>
      <w:r>
        <w:rPr>
          <w:rFonts w:ascii="Averta PE" w:hAnsi="Averta PE"/>
          <w:b/>
          <w:bCs/>
          <w:color w:val="003781"/>
          <w:sz w:val="44"/>
          <w:szCs w:val="40"/>
        </w:rPr>
        <w:t>ЕАД</w:t>
      </w:r>
    </w:p>
    <w:bookmarkEnd w:id="0"/>
    <w:p w:rsidR="003A4B55" w:rsidRDefault="003A4B55" w:rsidP="003A4B55">
      <w:pPr>
        <w:ind w:left="-426"/>
        <w:rPr>
          <w:rFonts w:ascii="Averta PE" w:hAnsi="Averta PE"/>
          <w:b/>
          <w:bCs/>
          <w:color w:val="003781"/>
        </w:rPr>
      </w:pPr>
    </w:p>
    <w:tbl>
      <w:tblPr>
        <w:tblW w:w="9640" w:type="dxa"/>
        <w:tblInd w:w="-28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22"/>
        <w:gridCol w:w="6183"/>
        <w:gridCol w:w="2835"/>
      </w:tblGrid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bookmarkStart w:id="1" w:name="_Hlk87966158"/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ОПИСАНИЕ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0E4B19">
            <w:pPr>
              <w:ind w:right="-669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 xml:space="preserve">РАЗМЕР В ЛЕВА </w:t>
            </w:r>
            <w:r>
              <w:rPr>
                <w:rFonts w:ascii="Averta PE" w:hAnsi="Averta PE"/>
                <w:b/>
                <w:szCs w:val="22"/>
              </w:rPr>
              <w:t>С</w:t>
            </w:r>
            <w:r w:rsidRPr="00ED0D0E">
              <w:rPr>
                <w:rFonts w:ascii="Averta PE" w:hAnsi="Averta PE"/>
                <w:b/>
                <w:szCs w:val="22"/>
              </w:rPr>
              <w:t xml:space="preserve"> ДДС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Такса за Оценка на платежоспособността и допълнителни услуги (съдействие за: договаряне на условия за доставка на Вещта/Вещите, прием в сервиз, завеждане и ликвидация на щети);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Ра</w:t>
            </w:r>
            <w:r w:rsidR="00D20CCD">
              <w:rPr>
                <w:rFonts w:ascii="Averta PE" w:hAnsi="Averta PE"/>
                <w:szCs w:val="22"/>
              </w:rPr>
              <w:t>з</w:t>
            </w:r>
            <w:bookmarkStart w:id="2" w:name="_GoBack"/>
            <w:bookmarkEnd w:id="2"/>
            <w:r>
              <w:rPr>
                <w:rFonts w:ascii="Averta PE" w:hAnsi="Averta PE"/>
                <w:szCs w:val="22"/>
              </w:rPr>
              <w:t>мерът й</w:t>
            </w:r>
            <w:r w:rsidRPr="00C7118B">
              <w:rPr>
                <w:rFonts w:ascii="Averta PE" w:hAnsi="Averta PE"/>
                <w:szCs w:val="22"/>
              </w:rPr>
              <w:t xml:space="preserve"> се уговаря в договора за лизинг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 xml:space="preserve">Такси при промяна в условията и/или страна по лизингов договор (Разглеждане на искане и/или сключване на анекс/споразумение): 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2.1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Заместване в Лизинг;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350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2.2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Предоговаряне</w:t>
            </w:r>
            <w:r>
              <w:rPr>
                <w:rFonts w:ascii="Averta PE" w:hAnsi="Averta PE"/>
                <w:szCs w:val="22"/>
              </w:rPr>
              <w:t>/Преструктуриране</w:t>
            </w:r>
            <w:r w:rsidRPr="00ED0D0E">
              <w:rPr>
                <w:rFonts w:ascii="Averta PE" w:hAnsi="Averta PE"/>
                <w:szCs w:val="22"/>
              </w:rPr>
              <w:t xml:space="preserve"> (разсрочване, гратисен период</w:t>
            </w:r>
            <w:r>
              <w:rPr>
                <w:rFonts w:ascii="Averta PE" w:hAnsi="Averta PE"/>
                <w:szCs w:val="22"/>
              </w:rPr>
              <w:t xml:space="preserve"> и др.</w:t>
            </w:r>
            <w:r w:rsidRPr="00ED0D0E">
              <w:rPr>
                <w:rFonts w:ascii="Averta PE" w:hAnsi="Averta PE"/>
                <w:szCs w:val="22"/>
              </w:rPr>
              <w:t>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350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2.3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Предсрочно </w:t>
            </w:r>
            <w:r>
              <w:rPr>
                <w:rFonts w:ascii="Averta PE" w:hAnsi="Averta PE"/>
                <w:szCs w:val="22"/>
              </w:rPr>
              <w:t xml:space="preserve">пълно или частично </w:t>
            </w:r>
            <w:r w:rsidRPr="00ED0D0E">
              <w:rPr>
                <w:rFonts w:ascii="Averta PE" w:hAnsi="Averta PE"/>
                <w:szCs w:val="22"/>
              </w:rPr>
              <w:t>погасяване на договор;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без такса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2.4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Промяна на падежна дата;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без такса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Такси КАТ/КТИ: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3.1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Регистрация в КАТ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260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3.2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Регистрация в КТИ (*);</w:t>
            </w:r>
          </w:p>
        </w:tc>
        <w:tc>
          <w:tcPr>
            <w:tcW w:w="2835" w:type="dxa"/>
            <w:shd w:val="clear" w:color="auto" w:fill="auto"/>
          </w:tcPr>
          <w:p w:rsidR="000E4B19" w:rsidRPr="0095708C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180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3.3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Пререгистрация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97DFB">
              <w:rPr>
                <w:rFonts w:ascii="Averta PE" w:hAnsi="Averta PE"/>
                <w:szCs w:val="22"/>
                <w:u w:val="single"/>
              </w:rPr>
              <w:t>със смяна на регистрационни табели</w:t>
            </w:r>
            <w:r w:rsidRPr="00ED0D0E">
              <w:rPr>
                <w:rFonts w:ascii="Averta PE" w:hAnsi="Averta PE"/>
                <w:szCs w:val="22"/>
              </w:rPr>
              <w:t xml:space="preserve">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2</w:t>
            </w:r>
            <w:r>
              <w:rPr>
                <w:rFonts w:ascii="Averta PE" w:hAnsi="Averta PE"/>
                <w:szCs w:val="22"/>
              </w:rPr>
              <w:t>6</w:t>
            </w:r>
            <w:r w:rsidRPr="00ED0D0E">
              <w:rPr>
                <w:rFonts w:ascii="Averta PE" w:hAnsi="Averta PE"/>
                <w:szCs w:val="22"/>
              </w:rPr>
              <w:t>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3.4</w:t>
            </w:r>
          </w:p>
        </w:tc>
        <w:tc>
          <w:tcPr>
            <w:tcW w:w="6183" w:type="dxa"/>
            <w:shd w:val="clear" w:color="auto" w:fill="auto"/>
          </w:tcPr>
          <w:p w:rsidR="000E4B19" w:rsidRPr="001A22A0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Пререгистрация</w:t>
            </w:r>
            <w:r>
              <w:rPr>
                <w:rFonts w:ascii="Averta PE" w:hAnsi="Averta PE"/>
                <w:szCs w:val="22"/>
              </w:rPr>
              <w:t xml:space="preserve"> </w:t>
            </w:r>
            <w:r>
              <w:rPr>
                <w:rFonts w:ascii="Averta PE" w:hAnsi="Averta PE"/>
                <w:szCs w:val="22"/>
                <w:u w:val="single"/>
              </w:rPr>
              <w:t>без</w:t>
            </w:r>
            <w:r w:rsidRPr="00E97DFB">
              <w:rPr>
                <w:rFonts w:ascii="Averta PE" w:hAnsi="Averta PE"/>
                <w:szCs w:val="22"/>
                <w:u w:val="single"/>
              </w:rPr>
              <w:t xml:space="preserve"> смяна на регистрационни табели</w:t>
            </w:r>
            <w:r>
              <w:rPr>
                <w:rFonts w:ascii="Averta PE" w:hAnsi="Averta PE"/>
                <w:szCs w:val="22"/>
                <w:u w:val="single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110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3.5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Вписване на ползвател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90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3.6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Дерегистрация/бракуване (*);</w:t>
            </w:r>
          </w:p>
        </w:tc>
        <w:tc>
          <w:tcPr>
            <w:tcW w:w="2835" w:type="dxa"/>
            <w:shd w:val="clear" w:color="auto" w:fill="auto"/>
          </w:tcPr>
          <w:p w:rsidR="000E4B19" w:rsidRPr="00921211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35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3.7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Извършване на корекции на документи и издаване дубликат на Свидетелство за регистрация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80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3.8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Допълнително използване на репатрак при регистрация, пререгистрация, дерегистрация, промяна данни;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60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lastRenderedPageBreak/>
              <w:t>3.9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 xml:space="preserve">Изваждане на транзитни номера </w:t>
            </w:r>
            <w:r w:rsidRPr="00ED0D0E">
              <w:rPr>
                <w:rFonts w:ascii="Averta PE" w:hAnsi="Averta PE"/>
                <w:szCs w:val="22"/>
              </w:rPr>
              <w:t>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170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1A22A0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3.10</w:t>
            </w:r>
          </w:p>
        </w:tc>
        <w:tc>
          <w:tcPr>
            <w:tcW w:w="6183" w:type="dxa"/>
            <w:shd w:val="clear" w:color="auto" w:fill="auto"/>
          </w:tcPr>
          <w:p w:rsidR="000E4B19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 xml:space="preserve">За допълнителни услуги /регистрационен номер по избот и др./ </w:t>
            </w:r>
            <w:r w:rsidRPr="00ED0D0E">
              <w:rPr>
                <w:rFonts w:ascii="Averta PE" w:hAnsi="Averta PE"/>
                <w:szCs w:val="22"/>
              </w:rPr>
              <w:t>(*)</w:t>
            </w:r>
          </w:p>
        </w:tc>
        <w:tc>
          <w:tcPr>
            <w:tcW w:w="2835" w:type="dxa"/>
            <w:shd w:val="clear" w:color="auto" w:fill="auto"/>
          </w:tcPr>
          <w:p w:rsidR="000E4B19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Доплаща се съответната нормативно определена такса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4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Такси нотариални услуги: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4.1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Първо пълномощно по договора 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без такса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4.2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Такса за издаване на пълномощно /след първото/</w:t>
            </w:r>
            <w:r>
              <w:rPr>
                <w:rFonts w:ascii="Averta PE" w:hAnsi="Averta PE"/>
                <w:szCs w:val="22"/>
              </w:rPr>
              <w:t xml:space="preserve"> – </w:t>
            </w:r>
            <w:r w:rsidRPr="007D0BF5">
              <w:rPr>
                <w:rFonts w:ascii="Averta PE" w:hAnsi="Averta PE"/>
                <w:szCs w:val="22"/>
                <w:u w:val="single"/>
              </w:rPr>
              <w:t>срок на издаване до 3 работни дни</w:t>
            </w:r>
            <w:r w:rsidRPr="00ED0D0E">
              <w:rPr>
                <w:rFonts w:ascii="Averta PE" w:hAnsi="Averta PE"/>
                <w:szCs w:val="22"/>
              </w:rPr>
              <w:t xml:space="preserve">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30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4.3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 xml:space="preserve">Такса за издаване на експресно пълномощно - </w:t>
            </w:r>
            <w:r w:rsidRPr="007D0BF5">
              <w:rPr>
                <w:rFonts w:ascii="Averta PE" w:hAnsi="Averta PE"/>
                <w:szCs w:val="22"/>
                <w:u w:val="single"/>
              </w:rPr>
              <w:t>до един работен ден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(*)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60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4.4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Нотариална заверка на регистрационен талон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10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4.5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Разходи за придобиване/прехвърляне право на собственост върху ППС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Приложимите държавни, общински</w:t>
            </w:r>
          </w:p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 нотариални данъци и такси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5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Такси ЦРОЗ: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5.1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Вписване</w:t>
            </w:r>
            <w:r>
              <w:rPr>
                <w:rFonts w:ascii="Averta PE" w:hAnsi="Averta PE"/>
                <w:szCs w:val="22"/>
              </w:rPr>
              <w:t xml:space="preserve"> и </w:t>
            </w:r>
            <w:r w:rsidRPr="00ED0D0E">
              <w:rPr>
                <w:rFonts w:ascii="Averta PE" w:hAnsi="Averta PE"/>
                <w:szCs w:val="22"/>
              </w:rPr>
              <w:t>заличаване на вписване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110 /таксата е изчислена без допълнителни страници към заявлението. При допълнителни страници към заявлението се доплаща по 10 лева за всяка /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5.2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 xml:space="preserve">Промяна на обстоятелства </w:t>
            </w:r>
            <w:r w:rsidRPr="00ED0D0E">
              <w:rPr>
                <w:rFonts w:ascii="Averta PE" w:hAnsi="Averta PE"/>
                <w:szCs w:val="22"/>
              </w:rPr>
              <w:t>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20</w:t>
            </w:r>
            <w:r w:rsidRPr="00ED0D0E">
              <w:rPr>
                <w:rFonts w:ascii="Averta PE" w:hAnsi="Averta PE"/>
                <w:szCs w:val="22"/>
              </w:rPr>
              <w:t xml:space="preserve"> + тарифата на ЦРОЗ (</w:t>
            </w:r>
            <w:r>
              <w:rPr>
                <w:rFonts w:ascii="Averta PE" w:hAnsi="Averta PE"/>
                <w:szCs w:val="22"/>
              </w:rPr>
              <w:t>25</w:t>
            </w:r>
            <w:r w:rsidRPr="00ED0D0E">
              <w:rPr>
                <w:rFonts w:ascii="Averta PE" w:hAnsi="Averta PE"/>
                <w:szCs w:val="22"/>
              </w:rPr>
              <w:t xml:space="preserve"> лв. </w:t>
            </w:r>
            <w:r>
              <w:rPr>
                <w:rFonts w:ascii="Averta PE" w:hAnsi="Averta PE"/>
                <w:szCs w:val="22"/>
              </w:rPr>
              <w:t>+</w:t>
            </w:r>
            <w:r w:rsidRPr="00ED0D0E">
              <w:rPr>
                <w:rFonts w:ascii="Averta PE" w:hAnsi="Averta PE"/>
                <w:szCs w:val="22"/>
              </w:rPr>
              <w:t xml:space="preserve"> </w:t>
            </w:r>
            <w:r>
              <w:rPr>
                <w:rFonts w:ascii="Averta PE" w:hAnsi="Averta PE"/>
                <w:szCs w:val="22"/>
              </w:rPr>
              <w:t>10</w:t>
            </w:r>
            <w:r w:rsidRPr="00ED0D0E">
              <w:rPr>
                <w:rFonts w:ascii="Averta PE" w:hAnsi="Averta PE"/>
                <w:szCs w:val="22"/>
              </w:rPr>
              <w:t xml:space="preserve"> лв. за всяка </w:t>
            </w:r>
            <w:r>
              <w:rPr>
                <w:rFonts w:ascii="Averta PE" w:hAnsi="Averta PE"/>
                <w:szCs w:val="22"/>
              </w:rPr>
              <w:t>допълнителна страница към заявлението</w:t>
            </w:r>
            <w:r w:rsidRPr="00ED0D0E">
              <w:rPr>
                <w:rFonts w:ascii="Averta PE" w:hAnsi="Averta PE"/>
                <w:szCs w:val="22"/>
              </w:rPr>
              <w:t>)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5.3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Справка за тежести при закупуване на употребявана вещ от Р. България (*);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20 + тарифата на ЦРОЗ (10 лв. за 1 бр. справка, 7 лв. за всяка страница след първата при наличие на тежести)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lastRenderedPageBreak/>
              <w:t>6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Такси по администриране на договор: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6.1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Предоставяне на копия (вкл. сканирано) от застрахователни полици или лизингов договор / </w:t>
            </w:r>
          </w:p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негово приложение;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10/за </w:t>
            </w:r>
            <w:r>
              <w:rPr>
                <w:rFonts w:ascii="Averta PE" w:hAnsi="Averta PE"/>
                <w:szCs w:val="22"/>
              </w:rPr>
              <w:t xml:space="preserve">1 (един) </w:t>
            </w:r>
            <w:r w:rsidRPr="00ED0D0E">
              <w:rPr>
                <w:rFonts w:ascii="Averta PE" w:hAnsi="Averta PE"/>
                <w:szCs w:val="22"/>
              </w:rPr>
              <w:t>брой</w:t>
            </w:r>
            <w:r>
              <w:rPr>
                <w:rFonts w:ascii="Averta PE" w:hAnsi="Averta PE"/>
                <w:szCs w:val="22"/>
              </w:rPr>
              <w:t xml:space="preserve"> документ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Потвърждение на счетоводни салда;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10</w:t>
            </w:r>
            <w:r>
              <w:rPr>
                <w:rFonts w:ascii="Averta PE" w:hAnsi="Averta PE"/>
                <w:szCs w:val="22"/>
              </w:rPr>
              <w:t>/</w:t>
            </w:r>
            <w:r w:rsidRPr="00ED0D0E">
              <w:rPr>
                <w:rFonts w:ascii="Averta PE" w:hAnsi="Averta PE"/>
                <w:szCs w:val="22"/>
              </w:rPr>
              <w:t>за брой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6.3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Изготвяне на справка </w:t>
            </w:r>
            <w:r>
              <w:rPr>
                <w:rFonts w:ascii="Averta PE" w:hAnsi="Averta PE"/>
                <w:szCs w:val="22"/>
              </w:rPr>
              <w:t>за състоянието на партидата/договора</w:t>
            </w:r>
            <w:r w:rsidRPr="00ED0D0E">
              <w:rPr>
                <w:rFonts w:ascii="Averta PE" w:hAnsi="Averta PE"/>
                <w:szCs w:val="22"/>
              </w:rPr>
              <w:t xml:space="preserve"> (вкл. в електронен вид) – </w:t>
            </w:r>
            <w:r w:rsidRPr="00ED0D0E">
              <w:rPr>
                <w:rFonts w:ascii="Averta PE" w:hAnsi="Averta PE"/>
                <w:szCs w:val="22"/>
                <w:u w:val="single"/>
              </w:rPr>
              <w:t>при срок за изготвяне до 3 /три/ работни дни</w:t>
            </w:r>
            <w:r>
              <w:rPr>
                <w:rFonts w:ascii="Averta PE" w:hAnsi="Averta PE"/>
                <w:szCs w:val="22"/>
                <w:u w:val="single"/>
              </w:rPr>
              <w:t xml:space="preserve"> (не се отнася за справки, изготвяни при прехвърляне на собственост)</w:t>
            </w:r>
            <w:r w:rsidRPr="00ED0D0E">
              <w:rPr>
                <w:rFonts w:ascii="Averta PE" w:hAnsi="Averta PE"/>
                <w:szCs w:val="22"/>
                <w:u w:val="single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Една безплатна в рамките на календарен месец, всяка следваща в размер на 10/за брой 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6.4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 xml:space="preserve">Експресно изготвяне на справка </w:t>
            </w:r>
            <w:r>
              <w:rPr>
                <w:rFonts w:ascii="Averta PE" w:hAnsi="Averta PE"/>
                <w:szCs w:val="22"/>
              </w:rPr>
              <w:t>за състоянието на партидата/договора</w:t>
            </w:r>
            <w:r w:rsidRPr="00ED0D0E">
              <w:rPr>
                <w:rFonts w:ascii="Averta PE" w:hAnsi="Averta PE"/>
                <w:szCs w:val="22"/>
              </w:rPr>
              <w:t xml:space="preserve"> (вкл. в електронен вид) – </w:t>
            </w:r>
            <w:r w:rsidRPr="00ED0D0E">
              <w:rPr>
                <w:rFonts w:ascii="Averta PE" w:hAnsi="Averta PE"/>
                <w:szCs w:val="22"/>
                <w:u w:val="single"/>
              </w:rPr>
              <w:t>при срок за изготвяне до 24 /двадесет и четири/ часа;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20/</w:t>
            </w:r>
            <w:r w:rsidRPr="00ED0D0E">
              <w:rPr>
                <w:rFonts w:ascii="Averta PE" w:hAnsi="Averta PE"/>
                <w:szCs w:val="22"/>
              </w:rPr>
              <w:t>за брой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6.5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Изготвяне на уведомителни писма и покани, вкл. за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просрочия;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autoSpaceDE w:val="0"/>
              <w:autoSpaceDN w:val="0"/>
              <w:adjustRightInd w:val="0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30/за брой - разноски за заверки и връчване от нотариус</w:t>
            </w:r>
            <w:r>
              <w:rPr>
                <w:rFonts w:ascii="Averta PE" w:hAnsi="Averta PE"/>
                <w:szCs w:val="22"/>
              </w:rPr>
              <w:t xml:space="preserve"> или куриер</w:t>
            </w:r>
            <w:r w:rsidRPr="00ED0D0E">
              <w:rPr>
                <w:rFonts w:ascii="Averta PE" w:hAnsi="Averta PE"/>
                <w:szCs w:val="22"/>
              </w:rPr>
              <w:t xml:space="preserve"> се заплащат отделно съобразно издадени от нотариуса </w:t>
            </w:r>
            <w:r>
              <w:rPr>
                <w:rFonts w:ascii="Averta PE" w:hAnsi="Averta PE"/>
                <w:szCs w:val="22"/>
              </w:rPr>
              <w:t xml:space="preserve">и/или куриерската фирма </w:t>
            </w:r>
            <w:r w:rsidRPr="00ED0D0E">
              <w:rPr>
                <w:rFonts w:ascii="Averta PE" w:hAnsi="Averta PE"/>
                <w:szCs w:val="22"/>
              </w:rPr>
              <w:t>фактури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6.6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Администриране на фиш за превишена скорост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или друго нарушение на правилата за движение и</w:t>
            </w:r>
            <w:r>
              <w:rPr>
                <w:rFonts w:ascii="Averta PE" w:hAnsi="Averta PE"/>
                <w:szCs w:val="22"/>
              </w:rPr>
              <w:t xml:space="preserve"> </w:t>
            </w:r>
            <w:r w:rsidRPr="00ED0D0E">
              <w:rPr>
                <w:rFonts w:ascii="Averta PE" w:hAnsi="Averta PE"/>
                <w:szCs w:val="22"/>
              </w:rPr>
              <w:t>престой;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20/за брой</w:t>
            </w:r>
            <w:r>
              <w:rPr>
                <w:rFonts w:ascii="Averta PE" w:hAnsi="Averta PE"/>
                <w:szCs w:val="22"/>
              </w:rPr>
              <w:t xml:space="preserve"> – разноските за кореспонденция </w:t>
            </w:r>
            <w:r w:rsidRPr="00ED0D0E">
              <w:rPr>
                <w:rFonts w:ascii="Averta PE" w:hAnsi="Averta PE"/>
                <w:szCs w:val="22"/>
              </w:rPr>
              <w:t xml:space="preserve">се заплащат отделно съобразно издадени от </w:t>
            </w:r>
            <w:r>
              <w:rPr>
                <w:rFonts w:ascii="Averta PE" w:hAnsi="Averta PE"/>
                <w:szCs w:val="22"/>
              </w:rPr>
              <w:t>куриерската фирма фактури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>
              <w:rPr>
                <w:rFonts w:ascii="Averta PE" w:hAnsi="Averta PE"/>
                <w:b/>
                <w:szCs w:val="22"/>
              </w:rPr>
              <w:t>6.7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Извършени от „Алианц Лизинг България“ АД плащания в полза на трети лица по свързани с договора правоотношения, неизпълнени до падежа им от Лизингополучателя към третото лице;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20/за брой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6</w:t>
            </w:r>
            <w:r>
              <w:rPr>
                <w:rFonts w:ascii="Averta PE" w:hAnsi="Averta PE"/>
                <w:b/>
                <w:szCs w:val="22"/>
              </w:rPr>
              <w:t>.8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Изготвяне и/или оформяне на документация за участие в процедура по възлагане на обществена поръчка;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100 + дължимите такси за издаване на изискуемите документи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6.</w:t>
            </w:r>
            <w:r>
              <w:rPr>
                <w:rFonts w:ascii="Averta PE" w:hAnsi="Averta PE"/>
                <w:b/>
                <w:szCs w:val="22"/>
              </w:rPr>
              <w:t>9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Изготяне/набавяне и/или оформяне на документация необходима за сключване на договор за възлагане на обществена поръчка;</w:t>
            </w:r>
          </w:p>
        </w:tc>
        <w:tc>
          <w:tcPr>
            <w:tcW w:w="2835" w:type="dxa"/>
            <w:shd w:val="clear" w:color="auto" w:fill="auto"/>
          </w:tcPr>
          <w:p w:rsidR="000E4B19" w:rsidRPr="0099000A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10</w:t>
            </w:r>
            <w:r w:rsidRPr="00ED0D0E">
              <w:rPr>
                <w:rFonts w:ascii="Averta PE" w:hAnsi="Averta PE"/>
                <w:szCs w:val="22"/>
              </w:rPr>
              <w:t>0</w:t>
            </w:r>
            <w:r w:rsidRPr="002011DA">
              <w:rPr>
                <w:rFonts w:ascii="Averta PE" w:hAnsi="Averta PE"/>
                <w:szCs w:val="22"/>
                <w:lang w:val="ru-RU"/>
              </w:rPr>
              <w:t xml:space="preserve"> </w:t>
            </w:r>
            <w:r>
              <w:rPr>
                <w:rFonts w:ascii="Averta PE" w:hAnsi="Averta PE"/>
                <w:szCs w:val="22"/>
              </w:rPr>
              <w:t>+ дължимите такси за издаване на изискуемите документи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lastRenderedPageBreak/>
              <w:t>7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Разходи за извършени банкови операции: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7.1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>
              <w:rPr>
                <w:rFonts w:ascii="Averta PE" w:hAnsi="Averta PE"/>
                <w:szCs w:val="22"/>
              </w:rPr>
              <w:t>Валутни преводи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размерът на съответните банкови такси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b/>
                <w:szCs w:val="22"/>
              </w:rPr>
            </w:pPr>
            <w:r w:rsidRPr="00ED0D0E">
              <w:rPr>
                <w:rFonts w:ascii="Averta PE" w:hAnsi="Averta PE"/>
                <w:b/>
                <w:szCs w:val="22"/>
              </w:rPr>
              <w:t>7.2</w:t>
            </w: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РИНГС плащания</w:t>
            </w: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  <w:r w:rsidRPr="00ED0D0E">
              <w:rPr>
                <w:rFonts w:ascii="Averta PE" w:hAnsi="Averta PE"/>
                <w:szCs w:val="22"/>
              </w:rPr>
              <w:t>размерът на таксата за РИНГС</w:t>
            </w:r>
          </w:p>
        </w:tc>
      </w:tr>
      <w:tr w:rsidR="000E4B19" w:rsidRPr="00ED0D0E" w:rsidTr="0071563E">
        <w:tc>
          <w:tcPr>
            <w:tcW w:w="622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  <w:tc>
          <w:tcPr>
            <w:tcW w:w="6183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E4B19" w:rsidRPr="00ED0D0E" w:rsidRDefault="000E4B19" w:rsidP="00E77C9C">
            <w:pPr>
              <w:jc w:val="both"/>
              <w:rPr>
                <w:rFonts w:ascii="Averta PE" w:hAnsi="Averta PE"/>
                <w:szCs w:val="22"/>
              </w:rPr>
            </w:pPr>
          </w:p>
        </w:tc>
      </w:tr>
      <w:bookmarkEnd w:id="1"/>
    </w:tbl>
    <w:p w:rsidR="000E4B19" w:rsidRDefault="000E4B19" w:rsidP="003A4B55">
      <w:pPr>
        <w:ind w:left="-426"/>
        <w:rPr>
          <w:rFonts w:ascii="Averta PE" w:hAnsi="Averta PE"/>
          <w:b/>
          <w:bCs/>
          <w:color w:val="003781"/>
        </w:rPr>
      </w:pPr>
    </w:p>
    <w:p w:rsidR="000E4B19" w:rsidRDefault="000E4B19" w:rsidP="000E4B19">
      <w:pPr>
        <w:rPr>
          <w:rFonts w:ascii="Averta PE" w:hAnsi="Averta PE"/>
          <w:b/>
          <w:bCs/>
          <w:color w:val="003781"/>
        </w:rPr>
      </w:pPr>
    </w:p>
    <w:p w:rsidR="000E4B19" w:rsidRDefault="000E4B19" w:rsidP="000E4B19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Averta PE" w:hAnsi="Averta PE"/>
          <w:bCs/>
          <w:iCs/>
          <w:szCs w:val="22"/>
        </w:rPr>
      </w:pPr>
      <w:r w:rsidRPr="000E4B19">
        <w:rPr>
          <w:rFonts w:ascii="Averta PE" w:hAnsi="Averta PE"/>
          <w:szCs w:val="22"/>
        </w:rPr>
        <w:t xml:space="preserve">Таксите, отбелязани със (*), съдържат в размера си </w:t>
      </w:r>
      <w:r w:rsidRPr="000E4B19">
        <w:rPr>
          <w:rFonts w:ascii="Averta PE" w:hAnsi="Averta PE"/>
          <w:bCs/>
          <w:iCs/>
          <w:szCs w:val="22"/>
        </w:rPr>
        <w:t>нормативно установени такси, които са включени с размерите си съобразно действащото законодателство. Сумите се променят автоматично при изменения в нормативен акт, без да е необходимо уведомление.</w:t>
      </w:r>
    </w:p>
    <w:p w:rsidR="000E4B19" w:rsidRPr="000E4B19" w:rsidRDefault="000E4B19" w:rsidP="000E4B19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Averta PE" w:hAnsi="Averta PE"/>
          <w:bCs/>
          <w:iCs/>
          <w:szCs w:val="22"/>
        </w:rPr>
      </w:pPr>
      <w:r w:rsidRPr="000E4B19">
        <w:rPr>
          <w:rFonts w:ascii="Averta PE" w:hAnsi="Averta PE"/>
          <w:szCs w:val="22"/>
        </w:rPr>
        <w:t>Ако</w:t>
      </w:r>
      <w:r w:rsidRPr="000E4B19">
        <w:rPr>
          <w:rFonts w:ascii="Averta PE" w:hAnsi="Averta PE"/>
          <w:bCs/>
          <w:iCs/>
          <w:szCs w:val="22"/>
        </w:rPr>
        <w:t xml:space="preserve"> в конкретен договор за лизинг е уговорен размер на такса, различен от този в настоящата тарифа, се прилага размерът, определен в договора.</w:t>
      </w:r>
    </w:p>
    <w:p w:rsidR="000E4B19" w:rsidRDefault="000E4B19" w:rsidP="003A4B55">
      <w:pPr>
        <w:ind w:left="-426"/>
        <w:rPr>
          <w:rFonts w:ascii="Averta PE" w:hAnsi="Averta PE"/>
          <w:b/>
          <w:bCs/>
          <w:color w:val="003781"/>
        </w:rPr>
      </w:pPr>
    </w:p>
    <w:sectPr w:rsidR="000E4B19" w:rsidSect="00D12BDF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4E" w:rsidRDefault="007C6D4E" w:rsidP="007C6D4E">
      <w:pPr>
        <w:spacing w:after="0" w:line="240" w:lineRule="auto"/>
      </w:pPr>
      <w:r>
        <w:separator/>
      </w:r>
    </w:p>
  </w:endnote>
  <w:endnote w:type="continuationSeparator" w:id="0">
    <w:p w:rsidR="007C6D4E" w:rsidRDefault="007C6D4E" w:rsidP="007C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F" w:rsidRPr="00D12BDF" w:rsidRDefault="00D12BDF" w:rsidP="00D12BDF">
    <w:pPr>
      <w:pStyle w:val="Footer"/>
      <w:ind w:hanging="426"/>
      <w:rPr>
        <w:rFonts w:ascii="Averta PE" w:hAnsi="Averta PE"/>
        <w:color w:val="002060"/>
        <w:sz w:val="16"/>
        <w:szCs w:val="16"/>
      </w:rPr>
    </w:pPr>
    <w:r>
      <w:rPr>
        <w:rFonts w:ascii="Averta PE" w:hAnsi="Averta PE"/>
        <w:color w:val="002060"/>
        <w:sz w:val="16"/>
        <w:szCs w:val="16"/>
      </w:rPr>
      <w:t>Алианц България</w:t>
    </w:r>
    <w:r w:rsidRPr="00D12BDF">
      <w:rPr>
        <w:rFonts w:ascii="Averta PE" w:hAnsi="Averta PE"/>
        <w:color w:val="002060"/>
        <w:sz w:val="16"/>
        <w:szCs w:val="16"/>
        <w:lang w:val="ru-RU"/>
      </w:rPr>
      <w:t xml:space="preserve"> </w:t>
    </w:r>
    <w:r>
      <w:rPr>
        <w:rFonts w:ascii="Averta PE" w:hAnsi="Averta PE"/>
        <w:color w:val="002060"/>
        <w:sz w:val="16"/>
        <w:szCs w:val="16"/>
      </w:rPr>
      <w:t xml:space="preserve">Лизинг </w:t>
    </w:r>
  </w:p>
  <w:p w:rsidR="000E4B19" w:rsidRPr="000E4B19" w:rsidRDefault="000E4B19" w:rsidP="000E4B19">
    <w:pPr>
      <w:pStyle w:val="Footer"/>
      <w:ind w:hanging="426"/>
      <w:rPr>
        <w:rFonts w:ascii="Averta PE" w:hAnsi="Averta PE"/>
        <w:color w:val="002060"/>
        <w:sz w:val="16"/>
        <w:szCs w:val="16"/>
      </w:rPr>
    </w:pPr>
    <w:r w:rsidRPr="000E4B19">
      <w:rPr>
        <w:rFonts w:ascii="Averta PE" w:hAnsi="Averta PE"/>
        <w:color w:val="002060"/>
        <w:sz w:val="16"/>
        <w:szCs w:val="16"/>
      </w:rPr>
      <w:t>Обща тарифа</w:t>
    </w:r>
    <w:r w:rsidRPr="000E4B19">
      <w:rPr>
        <w:rFonts w:ascii="Averta PE" w:hAnsi="Averta PE"/>
        <w:color w:val="002060"/>
        <w:sz w:val="16"/>
        <w:szCs w:val="16"/>
        <w:lang w:val="ru-RU"/>
      </w:rPr>
      <w:t xml:space="preserve"> </w:t>
    </w:r>
    <w:r w:rsidRPr="000E4B19">
      <w:rPr>
        <w:rFonts w:ascii="Averta PE" w:hAnsi="Averta PE"/>
        <w:color w:val="002060"/>
        <w:sz w:val="16"/>
        <w:szCs w:val="16"/>
      </w:rPr>
      <w:t>за таксите и комисионните,</w:t>
    </w:r>
    <w:r w:rsidRPr="000E4B19">
      <w:rPr>
        <w:rFonts w:ascii="Averta PE" w:hAnsi="Averta PE"/>
        <w:color w:val="002060"/>
        <w:sz w:val="16"/>
        <w:szCs w:val="16"/>
        <w:lang w:val="ru-RU"/>
      </w:rPr>
      <w:t xml:space="preserve"> </w:t>
    </w:r>
    <w:r w:rsidRPr="000E4B19">
      <w:rPr>
        <w:rFonts w:ascii="Averta PE" w:hAnsi="Averta PE"/>
        <w:color w:val="002060"/>
        <w:sz w:val="16"/>
        <w:szCs w:val="16"/>
      </w:rPr>
      <w:t>на „Алианц Лизинг България” ЕАД</w:t>
    </w:r>
  </w:p>
  <w:p w:rsidR="00D12BDF" w:rsidRPr="00D12BDF" w:rsidRDefault="00D12BDF" w:rsidP="00D12BDF">
    <w:pPr>
      <w:pStyle w:val="Footer"/>
      <w:ind w:hanging="426"/>
      <w:rPr>
        <w:rFonts w:ascii="Averta PE" w:hAnsi="Averta PE"/>
        <w:color w:val="002060"/>
        <w:sz w:val="16"/>
        <w:szCs w:val="16"/>
        <w:lang w:val="ru-RU"/>
      </w:rPr>
    </w:pPr>
    <w:r w:rsidRPr="00B25D52">
      <w:rPr>
        <w:rFonts w:ascii="Averta PE" w:hAnsi="Averta PE"/>
        <w:color w:val="002060"/>
        <w:sz w:val="16"/>
        <w:szCs w:val="16"/>
        <w:lang w:val="ru-RU"/>
      </w:rPr>
      <w:t xml:space="preserve">Адрес: 1407 София, </w:t>
    </w:r>
    <w:r w:rsidRPr="00B25D52">
      <w:rPr>
        <w:rFonts w:ascii="Averta PE" w:hAnsi="Averta PE"/>
        <w:color w:val="002060"/>
        <w:sz w:val="16"/>
        <w:szCs w:val="16"/>
      </w:rPr>
      <w:t>район Лозенец</w:t>
    </w:r>
    <w:r w:rsidRPr="00B25D52">
      <w:rPr>
        <w:rFonts w:ascii="Averta PE" w:hAnsi="Averta PE"/>
        <w:color w:val="002060"/>
        <w:sz w:val="16"/>
        <w:szCs w:val="16"/>
        <w:lang w:val="ru-RU"/>
      </w:rPr>
      <w:t>,</w:t>
    </w:r>
    <w:r w:rsidRPr="00B25D52">
      <w:rPr>
        <w:rFonts w:ascii="Averta PE" w:hAnsi="Averta PE"/>
        <w:color w:val="002060"/>
        <w:sz w:val="16"/>
        <w:szCs w:val="16"/>
      </w:rPr>
      <w:t xml:space="preserve"> </w:t>
    </w:r>
    <w:r w:rsidRPr="00B25D52">
      <w:rPr>
        <w:rFonts w:ascii="Averta PE" w:hAnsi="Averta PE"/>
        <w:color w:val="002060"/>
        <w:sz w:val="16"/>
        <w:szCs w:val="16"/>
        <w:lang w:val="ru-RU"/>
      </w:rPr>
      <w:t xml:space="preserve">ул. Сребърна 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4E" w:rsidRDefault="007C6D4E" w:rsidP="007C6D4E">
      <w:pPr>
        <w:spacing w:after="0" w:line="240" w:lineRule="auto"/>
      </w:pPr>
      <w:r>
        <w:separator/>
      </w:r>
    </w:p>
  </w:footnote>
  <w:footnote w:type="continuationSeparator" w:id="0">
    <w:p w:rsidR="007C6D4E" w:rsidRDefault="007C6D4E" w:rsidP="007C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4E" w:rsidRPr="007C6D4E" w:rsidRDefault="007C6D4E" w:rsidP="007C6D4E">
    <w:pPr>
      <w:ind w:left="-426" w:right="-3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15b4ff587f10e2829301c21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C6D4E" w:rsidRPr="007C6D4E" w:rsidRDefault="007C6D4E" w:rsidP="007C6D4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C6D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15b4ff587f10e2829301c21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ArzyUwWAwAANQ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:rsidR="007C6D4E" w:rsidRPr="007C6D4E" w:rsidRDefault="007C6D4E" w:rsidP="007C6D4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C6D4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E78DCEE" wp14:editId="2DC08608">
          <wp:extent cx="1760706" cy="435825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64" cy="44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E21416">
      <w:rPr>
        <w:rFonts w:ascii="Averta PE" w:hAnsi="Averta PE"/>
        <w:color w:val="003781"/>
        <w:sz w:val="24"/>
        <w:szCs w:val="24"/>
        <w:lang w:val="ru-RU"/>
      </w:rPr>
      <w:t xml:space="preserve">Алианц </w:t>
    </w:r>
    <w:r>
      <w:rPr>
        <w:rFonts w:ascii="Averta PE" w:hAnsi="Averta PE"/>
        <w:color w:val="003781"/>
        <w:sz w:val="24"/>
        <w:szCs w:val="24"/>
      </w:rPr>
      <w:t>Лизинг България</w:t>
    </w:r>
  </w:p>
  <w:p w:rsidR="007C6D4E" w:rsidRDefault="007C6D4E">
    <w:pPr>
      <w:pStyle w:val="Header"/>
    </w:pPr>
  </w:p>
  <w:p w:rsidR="007C6D4E" w:rsidRDefault="007C6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DF" w:rsidRPr="007C6D4E" w:rsidRDefault="00D12BDF" w:rsidP="00D12BDF">
    <w:pPr>
      <w:ind w:left="-426" w:right="-33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7c7d49a6886e332879313e9c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2BDF" w:rsidRPr="00D12BDF" w:rsidRDefault="00D12BDF" w:rsidP="00D12B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2B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7d49a6886e332879313e9c" o:spid="_x0000_s1027" type="#_x0000_t202" alt="{&quot;HashCode&quot;:41790946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C9LRftFwMAAD4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:rsidR="00D12BDF" w:rsidRPr="00D12BDF" w:rsidRDefault="00D12BDF" w:rsidP="00D12B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2BD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6FA1397" wp14:editId="52CE70FB">
          <wp:extent cx="1760706" cy="4358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764" cy="44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E21416">
      <w:rPr>
        <w:rFonts w:ascii="Averta PE" w:hAnsi="Averta PE"/>
        <w:color w:val="003781"/>
        <w:sz w:val="24"/>
        <w:szCs w:val="24"/>
        <w:lang w:val="ru-RU"/>
      </w:rPr>
      <w:t xml:space="preserve">Алианц </w:t>
    </w:r>
    <w:r>
      <w:rPr>
        <w:rFonts w:ascii="Averta PE" w:hAnsi="Averta PE"/>
        <w:color w:val="003781"/>
        <w:sz w:val="24"/>
        <w:szCs w:val="24"/>
      </w:rPr>
      <w:t>Лизинг България</w:t>
    </w:r>
  </w:p>
  <w:p w:rsidR="00D12BDF" w:rsidRDefault="00D1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21DE"/>
    <w:multiLevelType w:val="hybridMultilevel"/>
    <w:tmpl w:val="02FA9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BB7"/>
    <w:multiLevelType w:val="hybridMultilevel"/>
    <w:tmpl w:val="9E9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1D0C"/>
    <w:multiLevelType w:val="hybridMultilevel"/>
    <w:tmpl w:val="FD4AB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7CF2"/>
    <w:multiLevelType w:val="hybridMultilevel"/>
    <w:tmpl w:val="24E26204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67215BF"/>
    <w:multiLevelType w:val="hybridMultilevel"/>
    <w:tmpl w:val="FE7EC8B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8"/>
    <w:rsid w:val="000D1DB2"/>
    <w:rsid w:val="000E4B19"/>
    <w:rsid w:val="001B0FCC"/>
    <w:rsid w:val="002379A6"/>
    <w:rsid w:val="003A4B55"/>
    <w:rsid w:val="0054258B"/>
    <w:rsid w:val="005A2FA3"/>
    <w:rsid w:val="005B2EC0"/>
    <w:rsid w:val="005F68C9"/>
    <w:rsid w:val="006513E1"/>
    <w:rsid w:val="0071563E"/>
    <w:rsid w:val="007C6D4E"/>
    <w:rsid w:val="00A02828"/>
    <w:rsid w:val="00B50C4E"/>
    <w:rsid w:val="00D02145"/>
    <w:rsid w:val="00D12BDF"/>
    <w:rsid w:val="00D20CCD"/>
    <w:rsid w:val="00D6499A"/>
    <w:rsid w:val="00D878A7"/>
    <w:rsid w:val="00EA2A6F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8A379"/>
  <w15:chartTrackingRefBased/>
  <w15:docId w15:val="{109DB088-6B12-46FE-81D7-0BF60AE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bg-BG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4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C6D4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C6D4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C6D4E"/>
    <w:rPr>
      <w:rFonts w:cs="Mangal"/>
    </w:rPr>
  </w:style>
  <w:style w:type="paragraph" w:styleId="ListParagraph">
    <w:name w:val="List Paragraph"/>
    <w:basedOn w:val="Normal"/>
    <w:uiPriority w:val="34"/>
    <w:qFormat/>
    <w:rsid w:val="000D1DB2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3A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Nikova, Desislava (ZAD Allianz Bulgaria)</dc:creator>
  <cp:keywords/>
  <dc:description/>
  <cp:lastModifiedBy>Teneva, Velislava (ZAD Allianz Bulgaria)</cp:lastModifiedBy>
  <cp:revision>16</cp:revision>
  <dcterms:created xsi:type="dcterms:W3CDTF">2021-11-16T08:08:00Z</dcterms:created>
  <dcterms:modified xsi:type="dcterms:W3CDTF">2021-11-23T12:30:00Z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3bc15e-e7bf-41c1-bdb3-03882d8a2e2c_Enabled">
    <vt:lpwstr>true</vt:lpwstr>
  </property>
  <property fmtid="{D5CDD505-2E9C-101B-9397-08002B2CF9AE}" pid="3" name="MSIP_Label_863bc15e-e7bf-41c1-bdb3-03882d8a2e2c_SetDate">
    <vt:lpwstr>2021-11-23T12:30:44Z</vt:lpwstr>
  </property>
  <property fmtid="{D5CDD505-2E9C-101B-9397-08002B2CF9AE}" pid="4" name="MSIP_Label_863bc15e-e7bf-41c1-bdb3-03882d8a2e2c_Method">
    <vt:lpwstr>Privileged</vt:lpwstr>
  </property>
  <property fmtid="{D5CDD505-2E9C-101B-9397-08002B2CF9AE}" pid="5" name="MSIP_Label_863bc15e-e7bf-41c1-bdb3-03882d8a2e2c_Name">
    <vt:lpwstr>863bc15e-e7bf-41c1-bdb3-03882d8a2e2c</vt:lpwstr>
  </property>
  <property fmtid="{D5CDD505-2E9C-101B-9397-08002B2CF9AE}" pid="6" name="MSIP_Label_863bc15e-e7bf-41c1-bdb3-03882d8a2e2c_SiteId">
    <vt:lpwstr>6e06e42d-6925-47c6-b9e7-9581c7ca302a</vt:lpwstr>
  </property>
  <property fmtid="{D5CDD505-2E9C-101B-9397-08002B2CF9AE}" pid="7" name="MSIP_Label_863bc15e-e7bf-41c1-bdb3-03882d8a2e2c_ActionId">
    <vt:lpwstr>904ab41e-4f1a-40ce-85a9-57b2665de967</vt:lpwstr>
  </property>
  <property fmtid="{D5CDD505-2E9C-101B-9397-08002B2CF9AE}" pid="8" name="MSIP_Label_863bc15e-e7bf-41c1-bdb3-03882d8a2e2c_ContentBits">
    <vt:lpwstr>1</vt:lpwstr>
  </property>
</Properties>
</file>