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11E5" w14:textId="77777777" w:rsidR="00D2735B" w:rsidRDefault="00190378" w:rsidP="00E60A36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Allianz Sans Light Cyr" w:hAnsi="Allianz Sans Light Cyr"/>
          <w:b/>
          <w:color w:val="000000"/>
          <w:sz w:val="24"/>
          <w:szCs w:val="24"/>
          <w:lang w:eastAsia="bg-BG"/>
        </w:rPr>
      </w:pPr>
      <w:r w:rsidRPr="006E19C7">
        <w:rPr>
          <w:rFonts w:ascii="Allianz Sans Light Cyr" w:hAnsi="Allianz Sans Light Cyr"/>
          <w:b/>
          <w:color w:val="000000"/>
          <w:sz w:val="24"/>
          <w:szCs w:val="24"/>
          <w:lang w:eastAsia="bg-BG"/>
        </w:rPr>
        <w:tab/>
      </w:r>
      <w:r w:rsidRPr="006E19C7">
        <w:rPr>
          <w:rFonts w:ascii="Allianz Sans Light Cyr" w:hAnsi="Allianz Sans Light Cyr"/>
          <w:b/>
          <w:color w:val="000000"/>
          <w:sz w:val="24"/>
          <w:szCs w:val="24"/>
          <w:lang w:eastAsia="bg-BG"/>
        </w:rPr>
        <w:tab/>
      </w:r>
      <w:r w:rsidRPr="006E19C7">
        <w:rPr>
          <w:rFonts w:ascii="Allianz Sans Light Cyr" w:hAnsi="Allianz Sans Light Cyr"/>
          <w:b/>
          <w:color w:val="000000"/>
          <w:sz w:val="24"/>
          <w:szCs w:val="24"/>
          <w:lang w:eastAsia="bg-BG"/>
        </w:rPr>
        <w:tab/>
      </w:r>
      <w:r w:rsidRPr="006E19C7">
        <w:rPr>
          <w:rFonts w:ascii="Allianz Sans Light Cyr" w:hAnsi="Allianz Sans Light Cyr"/>
          <w:b/>
          <w:color w:val="000000"/>
          <w:sz w:val="24"/>
          <w:szCs w:val="24"/>
          <w:lang w:eastAsia="bg-BG"/>
        </w:rPr>
        <w:tab/>
      </w:r>
      <w:r w:rsidRPr="006E19C7">
        <w:rPr>
          <w:rFonts w:ascii="Allianz Sans Light Cyr" w:hAnsi="Allianz Sans Light Cyr"/>
          <w:b/>
          <w:color w:val="000000"/>
          <w:sz w:val="24"/>
          <w:szCs w:val="24"/>
          <w:lang w:eastAsia="bg-BG"/>
        </w:rPr>
        <w:tab/>
      </w:r>
      <w:r w:rsidRPr="006E19C7">
        <w:rPr>
          <w:rFonts w:ascii="Allianz Sans Light Cyr" w:hAnsi="Allianz Sans Light Cyr"/>
          <w:b/>
          <w:color w:val="000000"/>
          <w:sz w:val="24"/>
          <w:szCs w:val="24"/>
          <w:lang w:eastAsia="bg-BG"/>
        </w:rPr>
        <w:tab/>
      </w:r>
      <w:r w:rsidRPr="006E19C7">
        <w:rPr>
          <w:rFonts w:ascii="Allianz Sans Light Cyr" w:hAnsi="Allianz Sans Light Cyr"/>
          <w:b/>
          <w:color w:val="000000"/>
          <w:sz w:val="24"/>
          <w:szCs w:val="24"/>
          <w:lang w:eastAsia="bg-BG"/>
        </w:rPr>
        <w:tab/>
      </w:r>
      <w:r w:rsidRPr="006E19C7">
        <w:rPr>
          <w:rFonts w:ascii="Allianz Sans Light Cyr" w:hAnsi="Allianz Sans Light Cyr"/>
          <w:b/>
          <w:color w:val="000000"/>
          <w:sz w:val="24"/>
          <w:szCs w:val="24"/>
          <w:lang w:eastAsia="bg-BG"/>
        </w:rPr>
        <w:tab/>
      </w:r>
      <w:r w:rsidRPr="006E19C7">
        <w:rPr>
          <w:rFonts w:ascii="Allianz Sans Light Cyr" w:hAnsi="Allianz Sans Light Cyr"/>
          <w:b/>
          <w:color w:val="000000"/>
          <w:sz w:val="24"/>
          <w:szCs w:val="24"/>
          <w:lang w:eastAsia="bg-BG"/>
        </w:rPr>
        <w:tab/>
      </w:r>
      <w:r w:rsidRPr="006E19C7">
        <w:rPr>
          <w:rFonts w:ascii="Allianz Sans Light Cyr" w:hAnsi="Allianz Sans Light Cyr"/>
          <w:b/>
          <w:color w:val="000000"/>
          <w:sz w:val="24"/>
          <w:szCs w:val="24"/>
          <w:lang w:eastAsia="bg-BG"/>
        </w:rPr>
        <w:tab/>
      </w:r>
      <w:r w:rsidRPr="006E19C7">
        <w:rPr>
          <w:rFonts w:ascii="Allianz Sans Light Cyr" w:hAnsi="Allianz Sans Light Cyr"/>
          <w:b/>
          <w:color w:val="000000"/>
          <w:sz w:val="24"/>
          <w:szCs w:val="24"/>
          <w:lang w:eastAsia="bg-BG"/>
        </w:rPr>
        <w:tab/>
      </w:r>
    </w:p>
    <w:p w14:paraId="68134393" w14:textId="77777777" w:rsidR="00190378" w:rsidRPr="00D2735B" w:rsidRDefault="00190378" w:rsidP="00D2735B">
      <w:pPr>
        <w:pStyle w:val="BodyTextIndent"/>
        <w:tabs>
          <w:tab w:val="left" w:pos="0"/>
          <w:tab w:val="left" w:pos="540"/>
          <w:tab w:val="left" w:pos="1260"/>
        </w:tabs>
        <w:ind w:left="0"/>
        <w:rPr>
          <w:rFonts w:ascii="Averta PE" w:hAnsi="Averta PE" w:cs="Calibri"/>
          <w:b/>
          <w:color w:val="002060"/>
          <w:sz w:val="36"/>
          <w:szCs w:val="36"/>
        </w:rPr>
      </w:pPr>
      <w:r w:rsidRPr="00D2735B">
        <w:rPr>
          <w:rFonts w:ascii="Averta PE" w:hAnsi="Averta PE" w:cs="Calibri"/>
          <w:b/>
          <w:color w:val="002060"/>
          <w:sz w:val="36"/>
          <w:szCs w:val="36"/>
        </w:rPr>
        <w:t>П</w:t>
      </w:r>
      <w:r w:rsidR="00D2735B" w:rsidRPr="00D2735B">
        <w:rPr>
          <w:rFonts w:ascii="Averta PE" w:hAnsi="Averta PE" w:cs="Calibri"/>
          <w:b/>
          <w:color w:val="002060"/>
          <w:sz w:val="36"/>
          <w:szCs w:val="36"/>
        </w:rPr>
        <w:t>редставяне на участника</w:t>
      </w:r>
    </w:p>
    <w:p w14:paraId="46143FE2" w14:textId="77777777" w:rsidR="00D2735B" w:rsidRDefault="00D2735B" w:rsidP="003F355A">
      <w:pPr>
        <w:tabs>
          <w:tab w:val="left" w:pos="426"/>
        </w:tabs>
        <w:spacing w:before="120"/>
        <w:ind w:right="-1"/>
        <w:jc w:val="center"/>
        <w:rPr>
          <w:rFonts w:ascii="Allianz Sans Light Cyr" w:hAnsi="Allianz Sans Light Cyr"/>
          <w:sz w:val="24"/>
          <w:szCs w:val="24"/>
        </w:rPr>
      </w:pPr>
    </w:p>
    <w:p w14:paraId="11E3A702" w14:textId="6755BE64" w:rsidR="00D2735B" w:rsidRPr="00D2735B" w:rsidRDefault="00D2735B" w:rsidP="00D2735B">
      <w:pPr>
        <w:jc w:val="both"/>
        <w:rPr>
          <w:rFonts w:ascii="Averta PE" w:hAnsi="Averta PE" w:cs="Allianz Sans Light Cyr"/>
          <w:b/>
          <w:sz w:val="20"/>
          <w:szCs w:val="20"/>
          <w:lang w:val="en-US"/>
        </w:rPr>
      </w:pPr>
      <w:r>
        <w:rPr>
          <w:rFonts w:ascii="Averta PE" w:hAnsi="Averta PE"/>
          <w:sz w:val="20"/>
          <w:szCs w:val="20"/>
        </w:rPr>
        <w:t>п</w:t>
      </w:r>
      <w:r w:rsidRPr="00D2735B">
        <w:rPr>
          <w:rFonts w:ascii="Averta PE" w:hAnsi="Averta PE"/>
          <w:sz w:val="20"/>
          <w:szCs w:val="20"/>
        </w:rPr>
        <w:t xml:space="preserve">о конкурс за избор на доставчик за услуга:  </w:t>
      </w:r>
      <w:r w:rsidRPr="00D2735B">
        <w:rPr>
          <w:rFonts w:ascii="Averta PE" w:hAnsi="Averta PE" w:cs="Allianz Sans Light Cyr"/>
          <w:sz w:val="20"/>
          <w:szCs w:val="20"/>
        </w:rPr>
        <w:t>„</w:t>
      </w:r>
      <w:r w:rsidR="006C4EF7">
        <w:rPr>
          <w:rFonts w:ascii="Averta PE" w:hAnsi="Averta PE" w:cs="Allianz Sans Light Cyr"/>
          <w:b/>
          <w:bCs/>
          <w:sz w:val="20"/>
          <w:szCs w:val="20"/>
          <w:lang w:val="ru-RU"/>
        </w:rPr>
        <w:t xml:space="preserve">Предоставяне на </w:t>
      </w:r>
      <w:r w:rsidR="00DE054E" w:rsidRPr="00DE054E">
        <w:rPr>
          <w:rFonts w:ascii="Averta PE" w:hAnsi="Averta PE" w:cs="Allianz Sans Light Cyr"/>
          <w:b/>
          <w:bCs/>
          <w:sz w:val="20"/>
          <w:szCs w:val="20"/>
          <w:lang w:val="ru-RU"/>
        </w:rPr>
        <w:t>софтуерно решение</w:t>
      </w:r>
      <w:r w:rsidR="006C4EF7">
        <w:rPr>
          <w:rFonts w:ascii="Averta PE" w:hAnsi="Averta PE" w:cs="Allianz Sans Light Cyr"/>
          <w:b/>
          <w:bCs/>
          <w:sz w:val="20"/>
          <w:szCs w:val="20"/>
          <w:lang w:val="ru-RU"/>
        </w:rPr>
        <w:t xml:space="preserve"> за обслужване на запорни съобщения и плащания по запорни съобщения в</w:t>
      </w:r>
      <w:r w:rsidRPr="00D2735B">
        <w:rPr>
          <w:rFonts w:ascii="Averta PE" w:hAnsi="Averta PE" w:cs="Allianz Sans Light Cyr"/>
          <w:b/>
          <w:bCs/>
          <w:sz w:val="20"/>
          <w:szCs w:val="20"/>
        </w:rPr>
        <w:t xml:space="preserve"> „Алианц Банк България“ АД</w:t>
      </w:r>
      <w:r w:rsidRPr="00D2735B">
        <w:rPr>
          <w:rFonts w:ascii="Averta PE" w:hAnsi="Averta PE" w:cs="Allianz Sans Light Cyr"/>
          <w:sz w:val="20"/>
          <w:szCs w:val="20"/>
        </w:rPr>
        <w:t>“</w:t>
      </w:r>
      <w:r w:rsidRPr="00D2735B">
        <w:rPr>
          <w:rFonts w:ascii="Averta PE" w:hAnsi="Averta PE" w:cs="Allianz Sans Light Cyr"/>
          <w:b/>
          <w:sz w:val="20"/>
          <w:szCs w:val="20"/>
        </w:rPr>
        <w:t>.</w:t>
      </w:r>
    </w:p>
    <w:p w14:paraId="658AAC66" w14:textId="77777777" w:rsidR="00190378" w:rsidRPr="00D2735B" w:rsidRDefault="00190378" w:rsidP="00D2735B">
      <w:pPr>
        <w:tabs>
          <w:tab w:val="left" w:pos="426"/>
        </w:tabs>
        <w:spacing w:before="120"/>
        <w:ind w:right="-1"/>
        <w:jc w:val="center"/>
        <w:rPr>
          <w:rFonts w:ascii="Averta PE" w:hAnsi="Averta PE"/>
          <w:color w:val="000000"/>
          <w:sz w:val="20"/>
          <w:szCs w:val="20"/>
          <w:lang w:eastAsia="bg-BG"/>
        </w:rPr>
      </w:pPr>
    </w:p>
    <w:p w14:paraId="1404B97F" w14:textId="77777777" w:rsidR="00D2735B" w:rsidRPr="00D2735B" w:rsidRDefault="00190378" w:rsidP="00D2735B">
      <w:pPr>
        <w:tabs>
          <w:tab w:val="left" w:pos="720"/>
        </w:tabs>
        <w:spacing w:before="120" w:after="0" w:line="240" w:lineRule="auto"/>
        <w:jc w:val="both"/>
        <w:rPr>
          <w:rFonts w:ascii="Averta PE" w:hAnsi="Averta PE" w:cs="Calibri"/>
          <w:b/>
          <w:color w:val="002060"/>
          <w:sz w:val="24"/>
          <w:szCs w:val="24"/>
        </w:rPr>
      </w:pPr>
      <w:r w:rsidRPr="00D2735B">
        <w:rPr>
          <w:rFonts w:ascii="Averta PE" w:hAnsi="Averta PE" w:cs="Calibri"/>
          <w:b/>
          <w:color w:val="002060"/>
          <w:sz w:val="24"/>
          <w:szCs w:val="24"/>
        </w:rPr>
        <w:t>Д</w:t>
      </w:r>
      <w:r w:rsidR="00D2735B" w:rsidRPr="00D2735B">
        <w:rPr>
          <w:rFonts w:ascii="Averta PE" w:hAnsi="Averta PE" w:cs="Calibri"/>
          <w:b/>
          <w:color w:val="002060"/>
          <w:sz w:val="24"/>
          <w:szCs w:val="24"/>
        </w:rPr>
        <w:t>о</w:t>
      </w:r>
      <w:r w:rsidRPr="00D2735B">
        <w:rPr>
          <w:rFonts w:ascii="Averta PE" w:hAnsi="Averta PE" w:cs="Calibri"/>
          <w:b/>
          <w:color w:val="002060"/>
          <w:sz w:val="24"/>
          <w:szCs w:val="24"/>
        </w:rPr>
        <w:t>:</w:t>
      </w:r>
      <w:r w:rsidR="00900FBA" w:rsidRPr="00D2735B">
        <w:rPr>
          <w:rFonts w:ascii="Averta PE" w:hAnsi="Averta PE" w:cs="Calibri"/>
          <w:b/>
          <w:color w:val="002060"/>
          <w:sz w:val="24"/>
          <w:szCs w:val="24"/>
        </w:rPr>
        <w:t xml:space="preserve"> </w:t>
      </w:r>
    </w:p>
    <w:p w14:paraId="144CFAF5" w14:textId="77777777" w:rsidR="00900FBA" w:rsidRPr="00D2735B" w:rsidRDefault="00900FBA" w:rsidP="00D2735B">
      <w:pPr>
        <w:tabs>
          <w:tab w:val="left" w:pos="720"/>
        </w:tabs>
        <w:spacing w:before="120" w:after="0" w:line="240" w:lineRule="auto"/>
        <w:jc w:val="both"/>
        <w:rPr>
          <w:rFonts w:ascii="Averta PE" w:hAnsi="Averta PE"/>
          <w:sz w:val="20"/>
          <w:szCs w:val="20"/>
          <w:lang w:eastAsia="bg-BG"/>
        </w:rPr>
      </w:pPr>
      <w:r w:rsidRPr="00D2735B">
        <w:rPr>
          <w:rFonts w:ascii="Averta PE" w:hAnsi="Averta PE"/>
          <w:sz w:val="20"/>
          <w:szCs w:val="20"/>
          <w:lang w:eastAsia="bg-BG"/>
        </w:rPr>
        <w:t>Алианц Банк България АД</w:t>
      </w:r>
      <w:r w:rsidR="00190378" w:rsidRPr="00D2735B">
        <w:rPr>
          <w:rFonts w:ascii="Averta PE" w:hAnsi="Averta PE"/>
          <w:sz w:val="20"/>
          <w:szCs w:val="20"/>
          <w:lang w:eastAsia="bg-BG"/>
        </w:rPr>
        <w:t xml:space="preserve">, </w:t>
      </w:r>
      <w:r w:rsidRPr="00D2735B">
        <w:rPr>
          <w:rFonts w:ascii="Averta PE" w:hAnsi="Averta PE"/>
          <w:sz w:val="20"/>
          <w:szCs w:val="20"/>
          <w:lang w:eastAsia="bg-BG"/>
        </w:rPr>
        <w:t>със седалище и адрес на управление: град София, район „</w:t>
      </w:r>
      <w:r w:rsidR="00D2735B">
        <w:rPr>
          <w:rFonts w:ascii="Averta PE" w:hAnsi="Averta PE"/>
          <w:sz w:val="20"/>
          <w:szCs w:val="20"/>
          <w:lang w:eastAsia="bg-BG"/>
        </w:rPr>
        <w:t>Лозенец</w:t>
      </w:r>
      <w:r w:rsidRPr="00D2735B">
        <w:rPr>
          <w:rFonts w:ascii="Averta PE" w:hAnsi="Averta PE"/>
          <w:sz w:val="20"/>
          <w:szCs w:val="20"/>
          <w:lang w:eastAsia="bg-BG"/>
        </w:rPr>
        <w:t>”,</w:t>
      </w:r>
      <w:r w:rsidR="00D2735B">
        <w:rPr>
          <w:rFonts w:ascii="Averta PE" w:hAnsi="Averta PE"/>
          <w:sz w:val="20"/>
          <w:szCs w:val="20"/>
          <w:lang w:eastAsia="bg-BG"/>
        </w:rPr>
        <w:t xml:space="preserve"> улица „Сребърна“ № 16</w:t>
      </w:r>
    </w:p>
    <w:p w14:paraId="684436DC" w14:textId="77777777" w:rsidR="00900FBA" w:rsidRPr="00D2735B" w:rsidRDefault="00900FBA" w:rsidP="00900FBA">
      <w:pPr>
        <w:widowControl w:val="0"/>
        <w:shd w:val="clear" w:color="auto" w:fill="FFFFFF"/>
        <w:tabs>
          <w:tab w:val="left" w:leader="underscore" w:pos="5242"/>
          <w:tab w:val="left" w:leader="underscore" w:pos="7896"/>
        </w:tabs>
        <w:autoSpaceDE w:val="0"/>
        <w:autoSpaceDN w:val="0"/>
        <w:adjustRightInd w:val="0"/>
        <w:spacing w:before="120" w:after="0" w:line="240" w:lineRule="auto"/>
        <w:ind w:right="567"/>
        <w:rPr>
          <w:rFonts w:ascii="Averta PE" w:hAnsi="Averta PE"/>
          <w:sz w:val="20"/>
          <w:szCs w:val="20"/>
        </w:rPr>
      </w:pPr>
    </w:p>
    <w:p w14:paraId="1BF9760F" w14:textId="77777777" w:rsidR="00D2735B" w:rsidRDefault="00190378" w:rsidP="00900FBA">
      <w:pPr>
        <w:widowControl w:val="0"/>
        <w:shd w:val="clear" w:color="auto" w:fill="FFFFFF"/>
        <w:tabs>
          <w:tab w:val="left" w:leader="underscore" w:pos="5242"/>
          <w:tab w:val="left" w:leader="underscore" w:pos="7896"/>
        </w:tabs>
        <w:autoSpaceDE w:val="0"/>
        <w:autoSpaceDN w:val="0"/>
        <w:adjustRightInd w:val="0"/>
        <w:spacing w:before="120" w:after="0" w:line="240" w:lineRule="auto"/>
        <w:ind w:right="567"/>
        <w:rPr>
          <w:rFonts w:ascii="Averta PE" w:hAnsi="Averta PE"/>
          <w:bCs/>
          <w:color w:val="000000"/>
          <w:sz w:val="20"/>
          <w:szCs w:val="20"/>
          <w:lang w:eastAsia="bg-BG"/>
        </w:rPr>
      </w:pPr>
      <w:r w:rsidRPr="00D2735B">
        <w:rPr>
          <w:rFonts w:ascii="Averta PE" w:hAnsi="Averta PE" w:cs="Calibri"/>
          <w:b/>
          <w:color w:val="002060"/>
          <w:sz w:val="24"/>
          <w:szCs w:val="24"/>
        </w:rPr>
        <w:t>От:</w:t>
      </w:r>
      <w:r w:rsidRPr="00D2735B">
        <w:rPr>
          <w:rFonts w:ascii="Averta PE" w:hAnsi="Averta PE"/>
          <w:bCs/>
          <w:color w:val="000000"/>
          <w:sz w:val="20"/>
          <w:szCs w:val="20"/>
          <w:lang w:eastAsia="bg-BG"/>
        </w:rPr>
        <w:t xml:space="preserve"> </w:t>
      </w:r>
    </w:p>
    <w:p w14:paraId="4C32D2A6" w14:textId="77777777" w:rsidR="00190378" w:rsidRPr="00D2735B" w:rsidRDefault="00190378" w:rsidP="00900FBA">
      <w:pPr>
        <w:widowControl w:val="0"/>
        <w:shd w:val="clear" w:color="auto" w:fill="FFFFFF"/>
        <w:tabs>
          <w:tab w:val="left" w:leader="underscore" w:pos="5242"/>
          <w:tab w:val="left" w:leader="underscore" w:pos="7896"/>
        </w:tabs>
        <w:autoSpaceDE w:val="0"/>
        <w:autoSpaceDN w:val="0"/>
        <w:adjustRightInd w:val="0"/>
        <w:spacing w:before="120" w:after="0" w:line="240" w:lineRule="auto"/>
        <w:ind w:right="567"/>
        <w:rPr>
          <w:rFonts w:ascii="Averta PE" w:hAnsi="Averta PE"/>
          <w:sz w:val="20"/>
          <w:szCs w:val="20"/>
          <w:lang w:eastAsia="bg-BG"/>
        </w:rPr>
      </w:pPr>
      <w:r w:rsidRPr="00D2735B">
        <w:rPr>
          <w:rFonts w:ascii="Averta PE" w:hAnsi="Averta PE"/>
          <w:bCs/>
          <w:color w:val="000000"/>
          <w:sz w:val="20"/>
          <w:szCs w:val="20"/>
          <w:lang w:eastAsia="bg-BG"/>
        </w:rPr>
        <w:t>.....................................................................................................................................................</w:t>
      </w:r>
    </w:p>
    <w:p w14:paraId="54C802CB" w14:textId="77777777" w:rsidR="00190378" w:rsidRPr="00D2735B" w:rsidRDefault="00190378" w:rsidP="000E4302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Averta PE" w:hAnsi="Averta PE"/>
          <w:i/>
          <w:color w:val="000000"/>
          <w:sz w:val="20"/>
          <w:szCs w:val="20"/>
          <w:lang w:eastAsia="bg-BG"/>
        </w:rPr>
      </w:pPr>
      <w:r w:rsidRPr="00D2735B">
        <w:rPr>
          <w:rFonts w:ascii="Averta PE" w:hAnsi="Averta PE"/>
          <w:i/>
          <w:color w:val="000000"/>
          <w:sz w:val="20"/>
          <w:szCs w:val="20"/>
          <w:lang w:eastAsia="bg-BG"/>
        </w:rPr>
        <w:t>(наименование на участника)</w:t>
      </w:r>
    </w:p>
    <w:p w14:paraId="18201372" w14:textId="77777777" w:rsidR="00190378" w:rsidRPr="00D2735B" w:rsidRDefault="00190378" w:rsidP="003F355A">
      <w:pPr>
        <w:widowControl w:val="0"/>
        <w:shd w:val="clear" w:color="auto" w:fill="FFFFFF"/>
        <w:tabs>
          <w:tab w:val="left" w:leader="underscore" w:pos="3701"/>
          <w:tab w:val="left" w:pos="5726"/>
          <w:tab w:val="left" w:leader="underscore" w:pos="6850"/>
          <w:tab w:val="left" w:pos="889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verta PE" w:hAnsi="Averta PE"/>
          <w:color w:val="000000"/>
          <w:sz w:val="20"/>
          <w:szCs w:val="20"/>
          <w:lang w:eastAsia="bg-BG"/>
        </w:rPr>
      </w:pPr>
    </w:p>
    <w:p w14:paraId="2196ACE5" w14:textId="77777777" w:rsidR="00190378" w:rsidRPr="00D2735B" w:rsidRDefault="00190378" w:rsidP="003F355A">
      <w:pPr>
        <w:widowControl w:val="0"/>
        <w:shd w:val="clear" w:color="auto" w:fill="FFFFFF"/>
        <w:tabs>
          <w:tab w:val="left" w:leader="underscore" w:pos="3701"/>
          <w:tab w:val="left" w:pos="5726"/>
          <w:tab w:val="left" w:leader="underscore" w:pos="6850"/>
          <w:tab w:val="left" w:pos="889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verta PE" w:hAnsi="Averta PE"/>
          <w:color w:val="000000"/>
          <w:sz w:val="20"/>
          <w:szCs w:val="20"/>
          <w:lang w:eastAsia="bg-BG"/>
        </w:rPr>
      </w:pPr>
      <w:r w:rsidRPr="00D2735B">
        <w:rPr>
          <w:rFonts w:ascii="Averta PE" w:hAnsi="Averta PE"/>
          <w:color w:val="000000"/>
          <w:sz w:val="20"/>
          <w:szCs w:val="20"/>
          <w:lang w:eastAsia="bg-BG"/>
        </w:rPr>
        <w:t>С адрес за кореспонденция: .............................................................................................................</w:t>
      </w:r>
    </w:p>
    <w:p w14:paraId="2C7394AD" w14:textId="77777777" w:rsidR="00190378" w:rsidRPr="00D2735B" w:rsidRDefault="00190378" w:rsidP="003F355A">
      <w:pPr>
        <w:widowControl w:val="0"/>
        <w:shd w:val="clear" w:color="auto" w:fill="FFFFFF"/>
        <w:tabs>
          <w:tab w:val="left" w:leader="underscore" w:pos="3701"/>
          <w:tab w:val="left" w:pos="5726"/>
          <w:tab w:val="left" w:leader="underscore" w:pos="6850"/>
          <w:tab w:val="left" w:pos="889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verta PE" w:hAnsi="Averta PE"/>
          <w:color w:val="000000"/>
          <w:sz w:val="20"/>
          <w:szCs w:val="20"/>
          <w:lang w:eastAsia="bg-BG"/>
        </w:rPr>
      </w:pPr>
      <w:r w:rsidRPr="00D2735B">
        <w:rPr>
          <w:rFonts w:ascii="Averta PE" w:hAnsi="Averta PE"/>
          <w:color w:val="000000"/>
          <w:sz w:val="20"/>
          <w:szCs w:val="20"/>
          <w:lang w:eastAsia="bg-BG"/>
        </w:rPr>
        <w:t>Тел.: ................................, E-</w:t>
      </w:r>
      <w:proofErr w:type="spellStart"/>
      <w:r w:rsidRPr="00D2735B">
        <w:rPr>
          <w:rFonts w:ascii="Averta PE" w:hAnsi="Averta PE"/>
          <w:color w:val="000000"/>
          <w:sz w:val="20"/>
          <w:szCs w:val="20"/>
          <w:lang w:eastAsia="bg-BG"/>
        </w:rPr>
        <w:t>mail</w:t>
      </w:r>
      <w:proofErr w:type="spellEnd"/>
      <w:r w:rsidRPr="00D2735B">
        <w:rPr>
          <w:rFonts w:ascii="Averta PE" w:hAnsi="Averta PE"/>
          <w:color w:val="000000"/>
          <w:sz w:val="20"/>
          <w:szCs w:val="20"/>
          <w:lang w:eastAsia="bg-BG"/>
        </w:rPr>
        <w:t xml:space="preserve">: ...................., ЕИК: ...........................*, </w:t>
      </w:r>
    </w:p>
    <w:p w14:paraId="691B6F43" w14:textId="77777777" w:rsidR="00D2735B" w:rsidRDefault="00D2735B" w:rsidP="003F355A">
      <w:pPr>
        <w:widowControl w:val="0"/>
        <w:shd w:val="clear" w:color="auto" w:fill="FFFFFF"/>
        <w:tabs>
          <w:tab w:val="left" w:leader="underscore" w:pos="3701"/>
          <w:tab w:val="left" w:pos="5726"/>
          <w:tab w:val="left" w:leader="underscore" w:pos="6850"/>
          <w:tab w:val="left" w:pos="889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verta PE" w:hAnsi="Averta PE"/>
          <w:color w:val="000000"/>
          <w:sz w:val="20"/>
          <w:szCs w:val="20"/>
          <w:lang w:eastAsia="bg-BG"/>
        </w:rPr>
      </w:pPr>
    </w:p>
    <w:p w14:paraId="5C8842F1" w14:textId="77777777" w:rsidR="00190378" w:rsidRPr="00D2735B" w:rsidRDefault="00190378" w:rsidP="003F355A">
      <w:pPr>
        <w:widowControl w:val="0"/>
        <w:shd w:val="clear" w:color="auto" w:fill="FFFFFF"/>
        <w:tabs>
          <w:tab w:val="left" w:leader="underscore" w:pos="3701"/>
          <w:tab w:val="left" w:pos="5726"/>
          <w:tab w:val="left" w:leader="underscore" w:pos="6850"/>
          <w:tab w:val="left" w:pos="889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verta PE" w:hAnsi="Averta PE"/>
          <w:color w:val="000000"/>
          <w:sz w:val="20"/>
          <w:szCs w:val="20"/>
          <w:lang w:eastAsia="bg-BG"/>
        </w:rPr>
      </w:pPr>
      <w:r w:rsidRPr="00D2735B">
        <w:rPr>
          <w:rFonts w:ascii="Averta PE" w:hAnsi="Averta PE"/>
          <w:color w:val="000000"/>
          <w:sz w:val="20"/>
          <w:szCs w:val="20"/>
          <w:lang w:eastAsia="bg-BG"/>
        </w:rPr>
        <w:t>Участникът се представлява заедно или поотделно (невярното се зачертава) от следните лица: ...................................................................................................................................</w:t>
      </w:r>
    </w:p>
    <w:p w14:paraId="727CFD13" w14:textId="77777777" w:rsidR="007A4BD6" w:rsidRDefault="007A4BD6" w:rsidP="003F355A">
      <w:pPr>
        <w:widowControl w:val="0"/>
        <w:shd w:val="clear" w:color="auto" w:fill="FFFFFF"/>
        <w:tabs>
          <w:tab w:val="left" w:leader="underscore" w:pos="3701"/>
          <w:tab w:val="left" w:pos="5726"/>
          <w:tab w:val="left" w:leader="underscore" w:pos="6850"/>
          <w:tab w:val="left" w:pos="889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verta PE" w:hAnsi="Averta PE"/>
          <w:color w:val="000000"/>
          <w:sz w:val="20"/>
          <w:szCs w:val="20"/>
          <w:lang w:eastAsia="bg-BG"/>
        </w:rPr>
      </w:pPr>
    </w:p>
    <w:p w14:paraId="4005C6D3" w14:textId="77777777" w:rsidR="00190378" w:rsidRPr="00D2735B" w:rsidRDefault="00190378" w:rsidP="003F355A">
      <w:pPr>
        <w:widowControl w:val="0"/>
        <w:shd w:val="clear" w:color="auto" w:fill="FFFFFF"/>
        <w:tabs>
          <w:tab w:val="left" w:leader="underscore" w:pos="3701"/>
          <w:tab w:val="left" w:pos="5726"/>
          <w:tab w:val="left" w:leader="underscore" w:pos="6850"/>
          <w:tab w:val="left" w:pos="889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verta PE" w:hAnsi="Averta PE"/>
          <w:color w:val="000000"/>
          <w:sz w:val="20"/>
          <w:szCs w:val="20"/>
          <w:lang w:eastAsia="bg-BG"/>
        </w:rPr>
      </w:pPr>
      <w:r w:rsidRPr="00D2735B">
        <w:rPr>
          <w:rFonts w:ascii="Averta PE" w:hAnsi="Averta PE"/>
          <w:color w:val="000000"/>
          <w:sz w:val="20"/>
          <w:szCs w:val="20"/>
          <w:lang w:eastAsia="bg-BG"/>
        </w:rPr>
        <w:t xml:space="preserve">          Данни за банковата сметка:</w:t>
      </w:r>
    </w:p>
    <w:p w14:paraId="38A96F7C" w14:textId="77777777" w:rsidR="00190378" w:rsidRPr="00D2735B" w:rsidRDefault="00190378" w:rsidP="002F5FE1">
      <w:pPr>
        <w:widowControl w:val="0"/>
        <w:shd w:val="clear" w:color="auto" w:fill="FFFFFF"/>
        <w:tabs>
          <w:tab w:val="left" w:leader="underscore" w:pos="3701"/>
          <w:tab w:val="left" w:pos="5726"/>
          <w:tab w:val="left" w:leader="underscore" w:pos="6850"/>
          <w:tab w:val="left" w:pos="8894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verta PE" w:hAnsi="Averta PE"/>
          <w:color w:val="000000"/>
          <w:sz w:val="20"/>
          <w:szCs w:val="20"/>
          <w:lang w:eastAsia="bg-BG"/>
        </w:rPr>
      </w:pPr>
      <w:r w:rsidRPr="00D2735B">
        <w:rPr>
          <w:rFonts w:ascii="Averta PE" w:hAnsi="Averta PE"/>
          <w:color w:val="000000"/>
          <w:sz w:val="20"/>
          <w:szCs w:val="20"/>
          <w:lang w:eastAsia="bg-BG"/>
        </w:rPr>
        <w:t>IBAN: ... ;</w:t>
      </w:r>
    </w:p>
    <w:p w14:paraId="5726B1ED" w14:textId="77777777" w:rsidR="00190378" w:rsidRPr="00D2735B" w:rsidRDefault="00190378" w:rsidP="000E4302">
      <w:pPr>
        <w:keepLines/>
        <w:widowControl w:val="0"/>
        <w:autoSpaceDE w:val="0"/>
        <w:autoSpaceDN w:val="0"/>
        <w:adjustRightInd w:val="0"/>
        <w:spacing w:before="120" w:after="0" w:line="240" w:lineRule="auto"/>
        <w:ind w:firstLine="720"/>
        <w:rPr>
          <w:rFonts w:ascii="Averta PE" w:hAnsi="Averta PE"/>
          <w:sz w:val="20"/>
          <w:szCs w:val="20"/>
          <w:lang w:eastAsia="bg-BG"/>
        </w:rPr>
      </w:pPr>
      <w:r w:rsidRPr="00D2735B">
        <w:rPr>
          <w:rFonts w:ascii="Averta PE" w:hAnsi="Averta PE"/>
          <w:sz w:val="20"/>
          <w:szCs w:val="20"/>
          <w:lang w:eastAsia="bg-BG"/>
        </w:rPr>
        <w:t>BIC: ... ;</w:t>
      </w:r>
    </w:p>
    <w:p w14:paraId="0284AEB0" w14:textId="77777777" w:rsidR="00190378" w:rsidRPr="00D2735B" w:rsidRDefault="00190378" w:rsidP="000E4302">
      <w:pPr>
        <w:keepLines/>
        <w:widowControl w:val="0"/>
        <w:autoSpaceDE w:val="0"/>
        <w:autoSpaceDN w:val="0"/>
        <w:adjustRightInd w:val="0"/>
        <w:spacing w:before="120" w:after="0" w:line="240" w:lineRule="auto"/>
        <w:ind w:firstLine="720"/>
        <w:rPr>
          <w:rFonts w:ascii="Averta PE" w:hAnsi="Averta PE"/>
          <w:sz w:val="20"/>
          <w:szCs w:val="20"/>
          <w:lang w:eastAsia="bg-BG"/>
        </w:rPr>
      </w:pPr>
      <w:r w:rsidRPr="00D2735B">
        <w:rPr>
          <w:rFonts w:ascii="Averta PE" w:hAnsi="Averta PE"/>
          <w:sz w:val="20"/>
          <w:szCs w:val="20"/>
          <w:lang w:eastAsia="bg-BG"/>
        </w:rPr>
        <w:t>Банка: ... ;</w:t>
      </w:r>
    </w:p>
    <w:p w14:paraId="372E4465" w14:textId="77777777" w:rsidR="00190378" w:rsidRPr="00D2735B" w:rsidRDefault="00190378" w:rsidP="000E4302">
      <w:pPr>
        <w:keepLines/>
        <w:widowControl w:val="0"/>
        <w:autoSpaceDE w:val="0"/>
        <w:autoSpaceDN w:val="0"/>
        <w:adjustRightInd w:val="0"/>
        <w:spacing w:before="120" w:after="0" w:line="240" w:lineRule="auto"/>
        <w:ind w:firstLine="720"/>
        <w:rPr>
          <w:rFonts w:ascii="Averta PE" w:hAnsi="Averta PE"/>
          <w:sz w:val="20"/>
          <w:szCs w:val="20"/>
          <w:lang w:eastAsia="bg-BG"/>
        </w:rPr>
      </w:pPr>
      <w:r w:rsidRPr="00D2735B">
        <w:rPr>
          <w:rFonts w:ascii="Averta PE" w:hAnsi="Averta PE"/>
          <w:sz w:val="20"/>
          <w:szCs w:val="20"/>
          <w:lang w:eastAsia="bg-BG"/>
        </w:rPr>
        <w:t>град/клон/офис: ...</w:t>
      </w:r>
    </w:p>
    <w:p w14:paraId="0502A1DA" w14:textId="77777777" w:rsidR="00190378" w:rsidRPr="00D2735B" w:rsidRDefault="00190378" w:rsidP="007D3A31">
      <w:pPr>
        <w:spacing w:before="120" w:after="0" w:line="240" w:lineRule="auto"/>
        <w:jc w:val="both"/>
        <w:rPr>
          <w:rFonts w:ascii="Averta PE" w:hAnsi="Averta PE"/>
          <w:sz w:val="20"/>
          <w:szCs w:val="20"/>
        </w:rPr>
      </w:pPr>
      <w:r w:rsidRPr="00D2735B">
        <w:rPr>
          <w:rFonts w:ascii="Averta PE" w:hAnsi="Averta PE"/>
          <w:sz w:val="20"/>
          <w:szCs w:val="20"/>
        </w:rPr>
        <w:tab/>
        <w:t>Титуляр на сметката:</w:t>
      </w:r>
    </w:p>
    <w:p w14:paraId="5107D36E" w14:textId="77777777" w:rsidR="00190378" w:rsidRPr="00D2735B" w:rsidRDefault="00190378" w:rsidP="00D2735B">
      <w:pPr>
        <w:tabs>
          <w:tab w:val="left" w:pos="720"/>
        </w:tabs>
        <w:spacing w:before="120" w:after="0" w:line="240" w:lineRule="auto"/>
        <w:jc w:val="both"/>
        <w:rPr>
          <w:rFonts w:ascii="Averta PE" w:hAnsi="Averta PE" w:cs="Calibri"/>
          <w:b/>
          <w:color w:val="002060"/>
          <w:sz w:val="24"/>
          <w:szCs w:val="24"/>
        </w:rPr>
      </w:pPr>
    </w:p>
    <w:p w14:paraId="3446F562" w14:textId="77777777" w:rsidR="00190378" w:rsidRPr="00D2735B" w:rsidRDefault="00190378" w:rsidP="00D2735B">
      <w:pPr>
        <w:tabs>
          <w:tab w:val="left" w:pos="709"/>
        </w:tabs>
        <w:spacing w:before="120" w:after="0" w:line="240" w:lineRule="auto"/>
        <w:jc w:val="both"/>
        <w:rPr>
          <w:rFonts w:ascii="Averta PE" w:hAnsi="Averta PE" w:cs="Calibri"/>
          <w:b/>
          <w:color w:val="002060"/>
          <w:sz w:val="24"/>
          <w:szCs w:val="24"/>
        </w:rPr>
      </w:pPr>
      <w:r w:rsidRPr="00D2735B">
        <w:rPr>
          <w:rFonts w:ascii="Averta PE" w:hAnsi="Averta PE" w:cs="Calibri"/>
          <w:b/>
          <w:color w:val="002060"/>
          <w:sz w:val="24"/>
          <w:szCs w:val="24"/>
        </w:rPr>
        <w:t>У</w:t>
      </w:r>
      <w:r w:rsidR="00D2735B" w:rsidRPr="00D2735B">
        <w:rPr>
          <w:rFonts w:ascii="Averta PE" w:hAnsi="Averta PE" w:cs="Calibri"/>
          <w:b/>
          <w:color w:val="002060"/>
          <w:sz w:val="24"/>
          <w:szCs w:val="24"/>
        </w:rPr>
        <w:t>важаеми госпожи и господа,</w:t>
      </w:r>
    </w:p>
    <w:p w14:paraId="214082F3" w14:textId="6CDA523A" w:rsidR="00D2735B" w:rsidRPr="00D2735B" w:rsidRDefault="00190378" w:rsidP="00D2735B">
      <w:pPr>
        <w:jc w:val="both"/>
        <w:rPr>
          <w:rFonts w:ascii="Averta PE" w:hAnsi="Averta PE" w:cs="Allianz Sans Light Cyr"/>
          <w:b/>
          <w:sz w:val="20"/>
          <w:szCs w:val="20"/>
          <w:lang w:val="en-US"/>
        </w:rPr>
      </w:pPr>
      <w:r w:rsidRPr="00D2735B">
        <w:rPr>
          <w:rFonts w:ascii="Averta PE" w:hAnsi="Averta PE"/>
          <w:sz w:val="20"/>
          <w:szCs w:val="20"/>
        </w:rPr>
        <w:t>1. С настоящото изразяваме нашето желание за участие в обявен</w:t>
      </w:r>
      <w:r w:rsidR="00D2735B">
        <w:rPr>
          <w:rFonts w:ascii="Averta PE" w:hAnsi="Averta PE"/>
          <w:sz w:val="20"/>
          <w:szCs w:val="20"/>
        </w:rPr>
        <w:t xml:space="preserve">ия от </w:t>
      </w:r>
      <w:r w:rsidRPr="00D2735B">
        <w:rPr>
          <w:rFonts w:ascii="Averta PE" w:hAnsi="Averta PE"/>
          <w:sz w:val="20"/>
          <w:szCs w:val="20"/>
        </w:rPr>
        <w:t xml:space="preserve">вас </w:t>
      </w:r>
      <w:r w:rsidR="00D2735B" w:rsidRPr="00D2735B">
        <w:rPr>
          <w:rFonts w:ascii="Averta PE" w:hAnsi="Averta PE"/>
          <w:sz w:val="20"/>
          <w:szCs w:val="20"/>
        </w:rPr>
        <w:t xml:space="preserve">конкурс за избор на доставчик за услуга:  </w:t>
      </w:r>
      <w:r w:rsidR="00C3799B">
        <w:rPr>
          <w:rFonts w:ascii="Averta PE" w:hAnsi="Averta PE" w:cs="Allianz Sans Light Cyr"/>
          <w:b/>
          <w:bCs/>
          <w:sz w:val="20"/>
          <w:szCs w:val="20"/>
          <w:lang w:val="ru-RU"/>
        </w:rPr>
        <w:t xml:space="preserve">Предоставяне на </w:t>
      </w:r>
      <w:r w:rsidR="00277FD3" w:rsidRPr="00277FD3">
        <w:rPr>
          <w:rFonts w:ascii="Averta PE" w:hAnsi="Averta PE" w:cs="Allianz Sans Light Cyr"/>
          <w:b/>
          <w:bCs/>
          <w:sz w:val="20"/>
          <w:szCs w:val="20"/>
          <w:lang w:val="ru-RU"/>
        </w:rPr>
        <w:t>софтуерно решение</w:t>
      </w:r>
      <w:r w:rsidR="00C3799B">
        <w:rPr>
          <w:rFonts w:ascii="Averta PE" w:hAnsi="Averta PE" w:cs="Allianz Sans Light Cyr"/>
          <w:b/>
          <w:bCs/>
          <w:sz w:val="20"/>
          <w:szCs w:val="20"/>
          <w:lang w:val="ru-RU"/>
        </w:rPr>
        <w:t xml:space="preserve"> за обслужване на запорни съобщения и плащания по запорни съобщения в</w:t>
      </w:r>
      <w:r w:rsidR="00C3799B" w:rsidRPr="00D2735B">
        <w:rPr>
          <w:rFonts w:ascii="Averta PE" w:hAnsi="Averta PE" w:cs="Allianz Sans Light Cyr"/>
          <w:b/>
          <w:bCs/>
          <w:sz w:val="20"/>
          <w:szCs w:val="20"/>
        </w:rPr>
        <w:t xml:space="preserve"> „Алианц Банк България“ АД</w:t>
      </w:r>
      <w:r w:rsidR="00C3799B" w:rsidRPr="00D2735B">
        <w:rPr>
          <w:rFonts w:ascii="Averta PE" w:hAnsi="Averta PE" w:cs="Allianz Sans Light Cyr"/>
          <w:sz w:val="20"/>
          <w:szCs w:val="20"/>
        </w:rPr>
        <w:t>“</w:t>
      </w:r>
      <w:r w:rsidR="00C3799B" w:rsidRPr="00D2735B">
        <w:rPr>
          <w:rFonts w:ascii="Averta PE" w:hAnsi="Averta PE" w:cs="Allianz Sans Light Cyr"/>
          <w:b/>
          <w:sz w:val="20"/>
          <w:szCs w:val="20"/>
        </w:rPr>
        <w:t>.</w:t>
      </w:r>
    </w:p>
    <w:p w14:paraId="42EC6FA8" w14:textId="77777777" w:rsidR="00190378" w:rsidRPr="00D2735B" w:rsidRDefault="00190378" w:rsidP="004F224E">
      <w:pPr>
        <w:tabs>
          <w:tab w:val="left" w:pos="426"/>
        </w:tabs>
        <w:spacing w:before="120" w:after="0" w:line="240" w:lineRule="auto"/>
        <w:ind w:right="-1"/>
        <w:jc w:val="both"/>
        <w:rPr>
          <w:rFonts w:ascii="Averta PE" w:hAnsi="Averta PE"/>
          <w:sz w:val="20"/>
          <w:szCs w:val="20"/>
        </w:rPr>
      </w:pPr>
      <w:r w:rsidRPr="00D2735B">
        <w:rPr>
          <w:rFonts w:ascii="Averta PE" w:hAnsi="Averta PE"/>
          <w:sz w:val="20"/>
          <w:szCs w:val="20"/>
        </w:rPr>
        <w:t xml:space="preserve">2. Декларираме, че сме запознати с условията за участие в обявената от вас </w:t>
      </w:r>
      <w:r w:rsidR="00D2735B">
        <w:rPr>
          <w:rFonts w:ascii="Averta PE" w:hAnsi="Averta PE"/>
          <w:sz w:val="20"/>
          <w:szCs w:val="20"/>
        </w:rPr>
        <w:t>конкурс</w:t>
      </w:r>
      <w:r w:rsidRPr="00D2735B">
        <w:rPr>
          <w:rFonts w:ascii="Averta PE" w:hAnsi="Averta PE"/>
          <w:sz w:val="20"/>
          <w:szCs w:val="20"/>
        </w:rPr>
        <w:t xml:space="preserve"> и се задължаваме да спазваме всички условия на възложителя, посочени в документацията за участие, които се отнасят до изпълнението на поръчката, в случай че същата ни бъде възложена.</w:t>
      </w:r>
    </w:p>
    <w:p w14:paraId="03844F89" w14:textId="77777777" w:rsidR="00190378" w:rsidRPr="00D2735B" w:rsidRDefault="00E65683" w:rsidP="00E65683">
      <w:pPr>
        <w:tabs>
          <w:tab w:val="left" w:pos="426"/>
        </w:tabs>
        <w:spacing w:before="120" w:after="0" w:line="240" w:lineRule="auto"/>
        <w:ind w:right="-1"/>
        <w:jc w:val="both"/>
        <w:rPr>
          <w:rFonts w:ascii="Averta PE" w:hAnsi="Averta PE"/>
          <w:sz w:val="20"/>
          <w:szCs w:val="20"/>
        </w:rPr>
      </w:pPr>
      <w:r w:rsidRPr="00D2735B">
        <w:rPr>
          <w:rFonts w:ascii="Averta PE" w:hAnsi="Averta PE"/>
          <w:sz w:val="20"/>
          <w:szCs w:val="20"/>
        </w:rPr>
        <w:lastRenderedPageBreak/>
        <w:tab/>
      </w:r>
      <w:r w:rsidR="00190378" w:rsidRPr="00D2735B">
        <w:rPr>
          <w:rFonts w:ascii="Averta PE" w:hAnsi="Averta PE"/>
          <w:sz w:val="20"/>
          <w:szCs w:val="20"/>
        </w:rPr>
        <w:t xml:space="preserve">3. Приемаме срокът на валидност на нашата оферта да бъде </w:t>
      </w:r>
      <w:r w:rsidR="00406FA2" w:rsidRPr="00D2735B">
        <w:rPr>
          <w:rFonts w:ascii="Averta PE" w:hAnsi="Averta PE"/>
          <w:sz w:val="20"/>
          <w:szCs w:val="20"/>
        </w:rPr>
        <w:t>6</w:t>
      </w:r>
      <w:r w:rsidR="00190378" w:rsidRPr="00D2735B">
        <w:rPr>
          <w:rFonts w:ascii="Averta PE" w:hAnsi="Averta PE"/>
          <w:sz w:val="20"/>
          <w:szCs w:val="20"/>
        </w:rPr>
        <w:t>0 (</w:t>
      </w:r>
      <w:r w:rsidR="00406FA2" w:rsidRPr="00D2735B">
        <w:rPr>
          <w:rFonts w:ascii="Averta PE" w:hAnsi="Averta PE"/>
          <w:sz w:val="20"/>
          <w:szCs w:val="20"/>
        </w:rPr>
        <w:t>шестдесет</w:t>
      </w:r>
      <w:r w:rsidR="00190378" w:rsidRPr="00D2735B">
        <w:rPr>
          <w:rFonts w:ascii="Averta PE" w:hAnsi="Averta PE"/>
          <w:sz w:val="20"/>
          <w:szCs w:val="20"/>
        </w:rPr>
        <w:t>) календарни дни, считано от крайния срок за подаване на оферти.</w:t>
      </w:r>
    </w:p>
    <w:p w14:paraId="05EBE389" w14:textId="77777777" w:rsidR="00190378" w:rsidRPr="00D2735B" w:rsidRDefault="00E65683" w:rsidP="00E65683">
      <w:pPr>
        <w:tabs>
          <w:tab w:val="left" w:pos="426"/>
        </w:tabs>
        <w:spacing w:before="120" w:after="0" w:line="240" w:lineRule="auto"/>
        <w:ind w:right="-1"/>
        <w:jc w:val="both"/>
        <w:rPr>
          <w:rFonts w:ascii="Averta PE" w:hAnsi="Averta PE"/>
          <w:sz w:val="20"/>
          <w:szCs w:val="20"/>
        </w:rPr>
      </w:pPr>
      <w:r w:rsidRPr="00D2735B">
        <w:rPr>
          <w:rFonts w:ascii="Averta PE" w:hAnsi="Averta PE"/>
          <w:sz w:val="20"/>
          <w:szCs w:val="20"/>
        </w:rPr>
        <w:tab/>
      </w:r>
      <w:r w:rsidR="00190378" w:rsidRPr="00D2735B">
        <w:rPr>
          <w:rFonts w:ascii="Averta PE" w:hAnsi="Averta PE"/>
          <w:sz w:val="20"/>
          <w:szCs w:val="20"/>
        </w:rPr>
        <w:t>4. Определяме следните лица, упълномощени да ни представляват при изпълнение на задълженията ни по договора и да подписват предвидените в него документи (протоколи, уведомления и др.), в случай че бъдем определени за изпълнител</w:t>
      </w:r>
      <w:r w:rsidR="00935C3D" w:rsidRPr="00D2735B">
        <w:rPr>
          <w:rFonts w:ascii="Averta PE" w:hAnsi="Averta PE"/>
          <w:sz w:val="20"/>
          <w:szCs w:val="20"/>
        </w:rPr>
        <w:t>:...........................................................................................................................</w:t>
      </w:r>
      <w:r w:rsidR="00190378" w:rsidRPr="00D2735B">
        <w:rPr>
          <w:rFonts w:ascii="Averta PE" w:hAnsi="Averta PE"/>
          <w:sz w:val="20"/>
          <w:szCs w:val="20"/>
        </w:rPr>
        <w:t xml:space="preserve"> </w:t>
      </w:r>
    </w:p>
    <w:p w14:paraId="4584AB0D" w14:textId="77777777" w:rsidR="00190378" w:rsidRPr="00D2735B" w:rsidRDefault="00E65683" w:rsidP="00E65683">
      <w:pPr>
        <w:tabs>
          <w:tab w:val="left" w:pos="426"/>
        </w:tabs>
        <w:spacing w:before="120" w:after="0" w:line="240" w:lineRule="auto"/>
        <w:ind w:right="-1"/>
        <w:jc w:val="both"/>
        <w:rPr>
          <w:rFonts w:ascii="Averta PE" w:hAnsi="Averta PE"/>
          <w:sz w:val="20"/>
          <w:szCs w:val="20"/>
        </w:rPr>
      </w:pPr>
      <w:r w:rsidRPr="00D2735B">
        <w:rPr>
          <w:rFonts w:ascii="Averta PE" w:hAnsi="Averta PE"/>
          <w:sz w:val="20"/>
          <w:szCs w:val="20"/>
        </w:rPr>
        <w:tab/>
      </w:r>
      <w:r w:rsidR="00190378" w:rsidRPr="00D2735B">
        <w:rPr>
          <w:rFonts w:ascii="Averta PE" w:hAnsi="Averta PE"/>
          <w:sz w:val="20"/>
          <w:szCs w:val="20"/>
        </w:rPr>
        <w:t>5. Уведомяването във връзка с изпълнение на договора ще се извършват писмено по електронна поща (e-</w:t>
      </w:r>
      <w:proofErr w:type="spellStart"/>
      <w:r w:rsidR="00190378" w:rsidRPr="00D2735B">
        <w:rPr>
          <w:rFonts w:ascii="Averta PE" w:hAnsi="Averta PE"/>
          <w:sz w:val="20"/>
          <w:szCs w:val="20"/>
        </w:rPr>
        <w:t>mail</w:t>
      </w:r>
      <w:proofErr w:type="spellEnd"/>
      <w:r w:rsidR="00190378" w:rsidRPr="00D2735B">
        <w:rPr>
          <w:rFonts w:ascii="Averta PE" w:hAnsi="Averta PE"/>
          <w:sz w:val="20"/>
          <w:szCs w:val="20"/>
        </w:rPr>
        <w:t>): ... ; или с препоръчано писмо на адрес: ...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541"/>
      </w:tblGrid>
      <w:tr w:rsidR="00190378" w:rsidRPr="00D2735B" w14:paraId="40364DD6" w14:textId="77777777" w:rsidTr="003F355A">
        <w:trPr>
          <w:tblCellSpacing w:w="0" w:type="dxa"/>
        </w:trPr>
        <w:tc>
          <w:tcPr>
            <w:tcW w:w="9571" w:type="dxa"/>
            <w:vAlign w:val="center"/>
          </w:tcPr>
          <w:p w14:paraId="0DA2F8FA" w14:textId="77777777" w:rsidR="00190378" w:rsidRPr="00D2735B" w:rsidRDefault="00E65683" w:rsidP="003F355A">
            <w:pPr>
              <w:spacing w:after="0" w:line="240" w:lineRule="auto"/>
              <w:rPr>
                <w:rFonts w:ascii="Averta PE" w:hAnsi="Averta PE"/>
                <w:sz w:val="20"/>
                <w:szCs w:val="20"/>
                <w:lang w:eastAsia="bg-BG"/>
              </w:rPr>
            </w:pPr>
            <w:r w:rsidRPr="00D2735B">
              <w:rPr>
                <w:rFonts w:ascii="Averta PE" w:hAnsi="Averta PE"/>
                <w:sz w:val="20"/>
                <w:szCs w:val="20"/>
              </w:rPr>
              <w:tab/>
            </w:r>
          </w:p>
        </w:tc>
      </w:tr>
    </w:tbl>
    <w:p w14:paraId="7E54DB5D" w14:textId="77777777" w:rsidR="00190378" w:rsidRPr="00D2735B" w:rsidRDefault="00190378">
      <w:pPr>
        <w:spacing w:before="120" w:after="0" w:line="240" w:lineRule="auto"/>
        <w:ind w:firstLine="720"/>
        <w:jc w:val="both"/>
        <w:rPr>
          <w:rFonts w:ascii="Averta PE" w:hAnsi="Averta PE"/>
          <w:b/>
          <w:i/>
          <w:sz w:val="20"/>
          <w:szCs w:val="20"/>
          <w:lang w:eastAsia="bg-BG"/>
        </w:rPr>
      </w:pPr>
    </w:p>
    <w:p w14:paraId="187069B6" w14:textId="77777777" w:rsidR="00190378" w:rsidRPr="00D2735B" w:rsidRDefault="00190378" w:rsidP="00D2735B">
      <w:pPr>
        <w:spacing w:before="120" w:after="0" w:line="240" w:lineRule="auto"/>
        <w:jc w:val="both"/>
        <w:rPr>
          <w:rFonts w:ascii="Averta PE" w:hAnsi="Averta PE"/>
          <w:sz w:val="20"/>
          <w:szCs w:val="20"/>
          <w:lang w:eastAsia="bg-BG"/>
        </w:rPr>
      </w:pPr>
      <w:r w:rsidRPr="00D2735B">
        <w:rPr>
          <w:rFonts w:ascii="Averta PE" w:hAnsi="Averta PE"/>
          <w:b/>
          <w:sz w:val="20"/>
          <w:szCs w:val="20"/>
          <w:lang w:eastAsia="bg-BG"/>
        </w:rPr>
        <w:t>* Забележка:</w:t>
      </w:r>
      <w:r w:rsidRPr="00D2735B">
        <w:rPr>
          <w:rFonts w:ascii="Averta PE" w:hAnsi="Averta PE"/>
          <w:sz w:val="20"/>
          <w:szCs w:val="20"/>
          <w:lang w:eastAsia="bg-BG"/>
        </w:rPr>
        <w:t xml:space="preserve"> Участникът посочва единен идентификационен код по </w:t>
      </w:r>
      <w:hyperlink r:id="rId8" w:tgtFrame="_blank" w:history="1">
        <w:r w:rsidRPr="00D2735B">
          <w:rPr>
            <w:rStyle w:val="Hyperlink"/>
            <w:rFonts w:ascii="Averta PE" w:hAnsi="Averta PE"/>
            <w:color w:val="auto"/>
            <w:sz w:val="20"/>
            <w:szCs w:val="20"/>
            <w:lang w:eastAsia="bg-BG"/>
          </w:rPr>
          <w:t xml:space="preserve">чл. 23 </w:t>
        </w:r>
      </w:hyperlink>
      <w:r w:rsidRPr="00D2735B">
        <w:rPr>
          <w:rFonts w:ascii="Averta PE" w:hAnsi="Averta PE"/>
          <w:sz w:val="20"/>
          <w:szCs w:val="20"/>
          <w:lang w:eastAsia="bg-BG"/>
        </w:rPr>
        <w:t>от Закона за търговския регистър, БУЛСТАТ и/или друга идентифицираща информация в съответствие със законодателството на държавата, в която участникът е установен, както и адрес, включително електронен, за кореспонденция при провеждането на процедурата</w:t>
      </w:r>
    </w:p>
    <w:p w14:paraId="2B942663" w14:textId="77777777" w:rsidR="00190378" w:rsidRPr="00D2735B" w:rsidRDefault="00190378" w:rsidP="00D2735B">
      <w:pPr>
        <w:tabs>
          <w:tab w:val="left" w:pos="720"/>
        </w:tabs>
        <w:spacing w:before="120" w:after="0" w:line="240" w:lineRule="auto"/>
        <w:jc w:val="both"/>
        <w:rPr>
          <w:rFonts w:ascii="Averta PE" w:hAnsi="Averta PE"/>
          <w:sz w:val="20"/>
          <w:szCs w:val="20"/>
          <w:lang w:eastAsia="bg-BG"/>
        </w:rPr>
      </w:pPr>
      <w:r w:rsidRPr="00D2735B">
        <w:rPr>
          <w:rFonts w:ascii="Averta PE" w:hAnsi="Averta PE"/>
          <w:sz w:val="20"/>
          <w:szCs w:val="20"/>
          <w:lang w:eastAsia="bg-BG"/>
        </w:rPr>
        <w:t>Когато участникът в процедура е чуждестранно физическо или юридическо лице или техни обединения, Представянето на участника и другата идентифицираща информация е в съответствие със законодателството на държавата, в която участникът е установен, заедно с приложен</w:t>
      </w:r>
      <w:r w:rsidR="00E8748B" w:rsidRPr="00D2735B">
        <w:rPr>
          <w:rFonts w:ascii="Averta PE" w:hAnsi="Averta PE"/>
          <w:sz w:val="20"/>
          <w:szCs w:val="20"/>
          <w:lang w:eastAsia="bg-BG"/>
        </w:rPr>
        <w:t>ите</w:t>
      </w:r>
      <w:r w:rsidRPr="00D2735B">
        <w:rPr>
          <w:rFonts w:ascii="Averta PE" w:hAnsi="Averta PE"/>
          <w:sz w:val="20"/>
          <w:szCs w:val="20"/>
          <w:lang w:eastAsia="bg-BG"/>
        </w:rPr>
        <w:t xml:space="preserve"> Деклараци</w:t>
      </w:r>
      <w:r w:rsidR="00E8748B" w:rsidRPr="00D2735B">
        <w:rPr>
          <w:rFonts w:ascii="Averta PE" w:hAnsi="Averta PE"/>
          <w:sz w:val="20"/>
          <w:szCs w:val="20"/>
          <w:lang w:eastAsia="bg-BG"/>
        </w:rPr>
        <w:t>и</w:t>
      </w:r>
      <w:r w:rsidRPr="00D2735B">
        <w:rPr>
          <w:rFonts w:ascii="Averta PE" w:hAnsi="Averta PE"/>
          <w:sz w:val="20"/>
          <w:szCs w:val="20"/>
          <w:lang w:eastAsia="bg-BG"/>
        </w:rPr>
        <w:t xml:space="preserve"> по </w:t>
      </w:r>
      <w:r w:rsidR="00567E12" w:rsidRPr="00D2735B">
        <w:rPr>
          <w:rFonts w:ascii="Averta PE" w:hAnsi="Averta PE"/>
          <w:sz w:val="20"/>
          <w:szCs w:val="20"/>
          <w:lang w:eastAsia="bg-BG"/>
        </w:rPr>
        <w:t xml:space="preserve">т.6 </w:t>
      </w:r>
      <w:r w:rsidRPr="00D2735B">
        <w:rPr>
          <w:rFonts w:ascii="Averta PE" w:hAnsi="Averta PE"/>
          <w:sz w:val="20"/>
          <w:szCs w:val="20"/>
          <w:lang w:eastAsia="bg-BG"/>
        </w:rPr>
        <w:t>се представят в официален превод**.</w:t>
      </w:r>
    </w:p>
    <w:p w14:paraId="6D917170" w14:textId="77777777" w:rsidR="00190378" w:rsidRPr="00D2735B" w:rsidRDefault="00190378" w:rsidP="00D2735B">
      <w:pPr>
        <w:spacing w:before="120" w:after="0" w:line="240" w:lineRule="auto"/>
        <w:jc w:val="both"/>
        <w:rPr>
          <w:rFonts w:ascii="Averta PE" w:hAnsi="Averta PE"/>
          <w:sz w:val="20"/>
          <w:szCs w:val="20"/>
          <w:lang w:eastAsia="bg-BG"/>
        </w:rPr>
      </w:pPr>
      <w:r w:rsidRPr="00D2735B">
        <w:rPr>
          <w:rFonts w:ascii="Averta PE" w:hAnsi="Averta PE"/>
          <w:sz w:val="20"/>
          <w:szCs w:val="20"/>
          <w:lang w:eastAsia="bg-BG"/>
        </w:rPr>
        <w:t>**,,</w:t>
      </w:r>
      <w:hyperlink r:id="rId9" w:tgtFrame="_blank" w:history="1">
        <w:r w:rsidRPr="00D2735B">
          <w:rPr>
            <w:rStyle w:val="Hyperlink"/>
            <w:rFonts w:ascii="Averta PE" w:hAnsi="Averta PE"/>
            <w:color w:val="auto"/>
            <w:sz w:val="20"/>
            <w:szCs w:val="20"/>
            <w:lang w:eastAsia="bg-BG"/>
          </w:rPr>
          <w:t>Официален превод</w:t>
        </w:r>
      </w:hyperlink>
      <w:r w:rsidRPr="00D2735B">
        <w:rPr>
          <w:rFonts w:ascii="Averta PE" w:hAnsi="Averta PE"/>
          <w:sz w:val="20"/>
          <w:szCs w:val="20"/>
          <w:lang w:eastAsia="bg-BG"/>
        </w:rPr>
        <w:t>” е превод, извършен от преводач, който е вписан в списък на лице, което има сключен договор с Министерството на външните работи за извършване на официални преводи.</w:t>
      </w:r>
    </w:p>
    <w:p w14:paraId="7FB9CED8" w14:textId="77777777" w:rsidR="00190378" w:rsidRPr="00D2735B" w:rsidRDefault="00190378" w:rsidP="004F224E">
      <w:pPr>
        <w:spacing w:before="120" w:after="0" w:line="240" w:lineRule="auto"/>
        <w:ind w:firstLine="708"/>
        <w:rPr>
          <w:rFonts w:ascii="Averta PE" w:hAnsi="Averta PE"/>
          <w:b/>
          <w:sz w:val="20"/>
          <w:szCs w:val="20"/>
          <w:lang w:eastAsia="bg-BG"/>
        </w:rPr>
      </w:pPr>
    </w:p>
    <w:p w14:paraId="164129BC" w14:textId="77777777" w:rsidR="00D2735B" w:rsidRDefault="00D2735B">
      <w:pPr>
        <w:shd w:val="clear" w:color="auto" w:fill="FFFFFF"/>
        <w:spacing w:before="120" w:after="0" w:line="240" w:lineRule="auto"/>
        <w:rPr>
          <w:rFonts w:ascii="Averta PE" w:hAnsi="Averta PE"/>
          <w:b/>
          <w:caps/>
          <w:color w:val="000000"/>
          <w:sz w:val="20"/>
          <w:szCs w:val="20"/>
          <w:lang w:eastAsia="bg-BG"/>
        </w:rPr>
      </w:pPr>
    </w:p>
    <w:p w14:paraId="5CEACF1C" w14:textId="77777777" w:rsidR="00D2735B" w:rsidRDefault="00D2735B">
      <w:pPr>
        <w:shd w:val="clear" w:color="auto" w:fill="FFFFFF"/>
        <w:spacing w:before="120" w:after="0" w:line="240" w:lineRule="auto"/>
        <w:rPr>
          <w:rFonts w:ascii="Averta PE" w:hAnsi="Averta PE"/>
          <w:b/>
          <w:caps/>
          <w:color w:val="000000"/>
          <w:sz w:val="20"/>
          <w:szCs w:val="20"/>
          <w:lang w:eastAsia="bg-BG"/>
        </w:rPr>
      </w:pPr>
    </w:p>
    <w:p w14:paraId="37185FC1" w14:textId="77777777" w:rsidR="00D2735B" w:rsidRDefault="00D2735B">
      <w:pPr>
        <w:shd w:val="clear" w:color="auto" w:fill="FFFFFF"/>
        <w:spacing w:before="120" w:after="0" w:line="240" w:lineRule="auto"/>
        <w:rPr>
          <w:rFonts w:ascii="Averta PE" w:hAnsi="Averta PE"/>
          <w:b/>
          <w:caps/>
          <w:color w:val="000000"/>
          <w:sz w:val="20"/>
          <w:szCs w:val="20"/>
          <w:lang w:eastAsia="bg-BG"/>
        </w:rPr>
      </w:pPr>
    </w:p>
    <w:p w14:paraId="3D1E4F3F" w14:textId="77777777" w:rsidR="00190378" w:rsidRPr="00D2735B" w:rsidRDefault="00190378">
      <w:pPr>
        <w:shd w:val="clear" w:color="auto" w:fill="FFFFFF"/>
        <w:spacing w:before="120" w:after="0" w:line="240" w:lineRule="auto"/>
        <w:rPr>
          <w:rFonts w:ascii="Averta PE" w:hAnsi="Averta PE"/>
          <w:b/>
          <w:color w:val="000000"/>
          <w:sz w:val="20"/>
          <w:szCs w:val="20"/>
          <w:lang w:eastAsia="bg-BG"/>
        </w:rPr>
      </w:pPr>
      <w:r w:rsidRPr="00D2735B">
        <w:rPr>
          <w:rFonts w:ascii="Averta PE" w:hAnsi="Averta PE"/>
          <w:b/>
          <w:caps/>
          <w:color w:val="000000"/>
          <w:sz w:val="20"/>
          <w:szCs w:val="20"/>
          <w:lang w:eastAsia="bg-BG"/>
        </w:rPr>
        <w:t>дата:</w:t>
      </w:r>
      <w:r w:rsidR="00D2735B">
        <w:rPr>
          <w:rFonts w:ascii="Averta PE" w:hAnsi="Averta PE"/>
          <w:b/>
          <w:color w:val="000000"/>
          <w:sz w:val="20"/>
          <w:szCs w:val="20"/>
          <w:lang w:eastAsia="bg-BG"/>
        </w:rPr>
        <w:t xml:space="preserve">                  </w:t>
      </w:r>
      <w:r w:rsidRPr="00D2735B">
        <w:rPr>
          <w:rFonts w:ascii="Averta PE" w:hAnsi="Averta PE"/>
          <w:b/>
          <w:color w:val="000000"/>
          <w:sz w:val="20"/>
          <w:szCs w:val="20"/>
          <w:lang w:val="ru-RU" w:eastAsia="bg-BG"/>
        </w:rPr>
        <w:t xml:space="preserve"> </w:t>
      </w:r>
      <w:r w:rsidRPr="00D2735B">
        <w:rPr>
          <w:rFonts w:ascii="Averta PE" w:hAnsi="Averta PE"/>
          <w:b/>
          <w:color w:val="000000"/>
          <w:sz w:val="20"/>
          <w:szCs w:val="20"/>
          <w:lang w:eastAsia="bg-BG"/>
        </w:rPr>
        <w:t xml:space="preserve">г.           </w:t>
      </w:r>
      <w:r w:rsidR="00D2735B">
        <w:rPr>
          <w:rFonts w:ascii="Averta PE" w:hAnsi="Averta PE"/>
          <w:b/>
          <w:color w:val="000000"/>
          <w:sz w:val="20"/>
          <w:szCs w:val="20"/>
          <w:lang w:eastAsia="bg-BG"/>
        </w:rPr>
        <w:t xml:space="preserve">                           </w:t>
      </w:r>
      <w:r w:rsidRPr="00D2735B">
        <w:rPr>
          <w:rFonts w:ascii="Averta PE" w:hAnsi="Averta PE"/>
          <w:b/>
          <w:color w:val="000000"/>
          <w:sz w:val="20"/>
          <w:szCs w:val="20"/>
          <w:lang w:eastAsia="bg-BG"/>
        </w:rPr>
        <w:t xml:space="preserve">ПОДПИС и ПЕЧАТ: </w:t>
      </w:r>
    </w:p>
    <w:p w14:paraId="4ED2FF73" w14:textId="77777777" w:rsidR="00190378" w:rsidRPr="00D2735B" w:rsidRDefault="00190378" w:rsidP="007D3A31">
      <w:pPr>
        <w:shd w:val="clear" w:color="auto" w:fill="FFFFFF"/>
        <w:spacing w:before="120" w:after="0" w:line="240" w:lineRule="auto"/>
        <w:ind w:firstLine="709"/>
        <w:jc w:val="both"/>
        <w:rPr>
          <w:rFonts w:ascii="Averta PE" w:hAnsi="Averta PE"/>
          <w:b/>
          <w:color w:val="000000"/>
          <w:sz w:val="20"/>
          <w:szCs w:val="20"/>
          <w:lang w:eastAsia="bg-BG"/>
        </w:rPr>
      </w:pPr>
    </w:p>
    <w:p w14:paraId="0F9EB745" w14:textId="77777777" w:rsidR="00190378" w:rsidRPr="00D2735B" w:rsidRDefault="00190378" w:rsidP="003D3600">
      <w:pPr>
        <w:shd w:val="clear" w:color="auto" w:fill="FFFFFF"/>
        <w:tabs>
          <w:tab w:val="left" w:leader="underscore" w:pos="2170"/>
          <w:tab w:val="left" w:pos="4133"/>
          <w:tab w:val="left" w:pos="8505"/>
          <w:tab w:val="left" w:pos="8647"/>
          <w:tab w:val="left" w:leader="underscore" w:pos="8678"/>
        </w:tabs>
        <w:spacing w:before="120" w:after="0" w:line="240" w:lineRule="auto"/>
        <w:ind w:firstLine="709"/>
        <w:jc w:val="right"/>
        <w:rPr>
          <w:rFonts w:ascii="Averta PE" w:hAnsi="Averta PE"/>
          <w:b/>
          <w:color w:val="000000"/>
          <w:sz w:val="20"/>
          <w:szCs w:val="20"/>
          <w:lang w:eastAsia="bg-BG"/>
        </w:rPr>
      </w:pPr>
      <w:r w:rsidRPr="00D2735B">
        <w:rPr>
          <w:rFonts w:ascii="Averta PE" w:hAnsi="Averta PE"/>
          <w:b/>
          <w:color w:val="000000"/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                                          .........................................................................</w:t>
      </w:r>
    </w:p>
    <w:p w14:paraId="56E99966" w14:textId="77777777" w:rsidR="00190378" w:rsidRPr="00D2735B" w:rsidRDefault="00190378" w:rsidP="007D3A31">
      <w:pPr>
        <w:shd w:val="clear" w:color="auto" w:fill="FFFFFF"/>
        <w:tabs>
          <w:tab w:val="left" w:leader="underscore" w:pos="2170"/>
          <w:tab w:val="left" w:pos="4133"/>
          <w:tab w:val="left" w:pos="8505"/>
          <w:tab w:val="left" w:pos="8647"/>
          <w:tab w:val="left" w:leader="underscore" w:pos="8678"/>
        </w:tabs>
        <w:spacing w:before="120" w:after="0" w:line="240" w:lineRule="auto"/>
        <w:ind w:firstLine="709"/>
        <w:jc w:val="both"/>
        <w:rPr>
          <w:rFonts w:ascii="Averta PE" w:hAnsi="Averta PE"/>
          <w:b/>
          <w:color w:val="000000"/>
          <w:sz w:val="20"/>
          <w:szCs w:val="20"/>
          <w:lang w:eastAsia="bg-BG"/>
        </w:rPr>
      </w:pPr>
      <w:r w:rsidRPr="00D2735B">
        <w:rPr>
          <w:rFonts w:ascii="Averta PE" w:hAnsi="Averta PE"/>
          <w:b/>
          <w:color w:val="000000"/>
          <w:sz w:val="20"/>
          <w:szCs w:val="20"/>
          <w:lang w:eastAsia="bg-BG"/>
        </w:rPr>
        <w:t xml:space="preserve">                                                                                                  (име и фамилия)</w:t>
      </w:r>
    </w:p>
    <w:p w14:paraId="5AAEB4E5" w14:textId="77777777" w:rsidR="00190378" w:rsidRPr="00D2735B" w:rsidRDefault="00190378" w:rsidP="007D3A31">
      <w:pPr>
        <w:shd w:val="clear" w:color="auto" w:fill="FFFFFF"/>
        <w:tabs>
          <w:tab w:val="left" w:leader="underscore" w:pos="2170"/>
          <w:tab w:val="left" w:pos="4133"/>
          <w:tab w:val="left" w:pos="8505"/>
          <w:tab w:val="left" w:pos="8647"/>
          <w:tab w:val="left" w:leader="underscore" w:pos="8678"/>
        </w:tabs>
        <w:spacing w:before="120" w:after="0" w:line="240" w:lineRule="auto"/>
        <w:ind w:firstLine="709"/>
        <w:jc w:val="right"/>
        <w:rPr>
          <w:rFonts w:ascii="Averta PE" w:hAnsi="Averta PE"/>
          <w:b/>
          <w:color w:val="000000"/>
          <w:sz w:val="20"/>
          <w:szCs w:val="20"/>
          <w:lang w:eastAsia="bg-BG"/>
        </w:rPr>
      </w:pPr>
      <w:r w:rsidRPr="00D2735B">
        <w:rPr>
          <w:rFonts w:ascii="Averta PE" w:hAnsi="Averta PE"/>
          <w:b/>
          <w:color w:val="000000"/>
          <w:sz w:val="20"/>
          <w:szCs w:val="20"/>
          <w:lang w:eastAsia="bg-BG"/>
        </w:rPr>
        <w:t xml:space="preserve">                                                                                   .........................................................................</w:t>
      </w:r>
    </w:p>
    <w:p w14:paraId="7B5EA308" w14:textId="77777777" w:rsidR="00190378" w:rsidRPr="00D2735B" w:rsidRDefault="00190378" w:rsidP="007D3A31">
      <w:pPr>
        <w:shd w:val="clear" w:color="auto" w:fill="FFFFFF"/>
        <w:tabs>
          <w:tab w:val="left" w:leader="underscore" w:pos="2170"/>
          <w:tab w:val="left" w:pos="3402"/>
          <w:tab w:val="left" w:pos="3969"/>
        </w:tabs>
        <w:spacing w:before="120" w:after="0" w:line="240" w:lineRule="auto"/>
        <w:ind w:firstLine="709"/>
        <w:jc w:val="both"/>
        <w:rPr>
          <w:rFonts w:ascii="Averta PE" w:hAnsi="Averta PE"/>
          <w:b/>
          <w:color w:val="000000"/>
          <w:sz w:val="20"/>
          <w:szCs w:val="20"/>
          <w:lang w:eastAsia="bg-BG"/>
        </w:rPr>
      </w:pPr>
      <w:r w:rsidRPr="00D2735B">
        <w:rPr>
          <w:rFonts w:ascii="Averta PE" w:hAnsi="Averta PE"/>
          <w:b/>
          <w:color w:val="000000"/>
          <w:sz w:val="20"/>
          <w:szCs w:val="20"/>
          <w:lang w:eastAsia="bg-BG"/>
        </w:rPr>
        <w:t xml:space="preserve">                                                                   </w:t>
      </w:r>
      <w:r w:rsidR="00D2735B">
        <w:rPr>
          <w:rFonts w:ascii="Averta PE" w:hAnsi="Averta PE"/>
          <w:b/>
          <w:color w:val="000000"/>
          <w:sz w:val="20"/>
          <w:szCs w:val="20"/>
          <w:lang w:eastAsia="bg-BG"/>
        </w:rPr>
        <w:t xml:space="preserve">        </w:t>
      </w:r>
      <w:r w:rsidR="00D2735B">
        <w:rPr>
          <w:rFonts w:ascii="Averta PE" w:hAnsi="Averta PE"/>
          <w:b/>
          <w:color w:val="000000"/>
          <w:sz w:val="20"/>
          <w:szCs w:val="20"/>
          <w:lang w:eastAsia="bg-BG"/>
        </w:rPr>
        <w:tab/>
        <w:t xml:space="preserve">     </w:t>
      </w:r>
      <w:r w:rsidRPr="00D2735B">
        <w:rPr>
          <w:rFonts w:ascii="Averta PE" w:hAnsi="Averta PE"/>
          <w:b/>
          <w:color w:val="000000"/>
          <w:sz w:val="20"/>
          <w:szCs w:val="20"/>
          <w:lang w:eastAsia="bg-BG"/>
        </w:rPr>
        <w:t xml:space="preserve"> (длъжност на представляващия)</w:t>
      </w:r>
    </w:p>
    <w:p w14:paraId="78A1750C" w14:textId="77777777" w:rsidR="00190378" w:rsidRPr="00D2735B" w:rsidRDefault="00190378" w:rsidP="007D3A31">
      <w:pPr>
        <w:spacing w:before="120" w:after="0" w:line="240" w:lineRule="auto"/>
        <w:rPr>
          <w:rFonts w:ascii="Averta PE" w:hAnsi="Averta PE"/>
          <w:sz w:val="20"/>
          <w:szCs w:val="20"/>
        </w:rPr>
      </w:pPr>
    </w:p>
    <w:sectPr w:rsidR="00190378" w:rsidRPr="00D2735B" w:rsidSect="004954A6">
      <w:footerReference w:type="even" r:id="rId10"/>
      <w:footerReference w:type="default" r:id="rId11"/>
      <w:headerReference w:type="first" r:id="rId12"/>
      <w:pgSz w:w="11906" w:h="16838" w:code="9"/>
      <w:pgMar w:top="1259" w:right="1106" w:bottom="1077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CAABF" w14:textId="77777777" w:rsidR="00D8178C" w:rsidRDefault="00D8178C">
      <w:r>
        <w:separator/>
      </w:r>
    </w:p>
  </w:endnote>
  <w:endnote w:type="continuationSeparator" w:id="0">
    <w:p w14:paraId="6937D8E9" w14:textId="77777777" w:rsidR="00D8178C" w:rsidRDefault="00D8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lianz Sans Light Cyr">
    <w:panose1 w:val="02000506000000020004"/>
    <w:charset w:val="CC"/>
    <w:family w:val="auto"/>
    <w:pitch w:val="variable"/>
    <w:sig w:usb0="A00002AF" w:usb1="5000E96A" w:usb2="00000000" w:usb3="00000000" w:csb0="00000197" w:csb1="00000000"/>
  </w:font>
  <w:font w:name="Averta PE">
    <w:altName w:val="Calibri"/>
    <w:panose1 w:val="000005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AF47B" w14:textId="77777777" w:rsidR="00190378" w:rsidRDefault="00190378" w:rsidP="004161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B1D9A4" w14:textId="77777777" w:rsidR="00190378" w:rsidRDefault="00190378" w:rsidP="004320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FF3A3" w14:textId="77777777" w:rsidR="00190378" w:rsidRPr="001D4D49" w:rsidRDefault="00190378" w:rsidP="0041618F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i/>
      </w:rPr>
    </w:pPr>
    <w:r w:rsidRPr="001D4D49">
      <w:rPr>
        <w:rStyle w:val="PageNumber"/>
        <w:rFonts w:ascii="Times New Roman" w:hAnsi="Times New Roman"/>
        <w:i/>
      </w:rPr>
      <w:fldChar w:fldCharType="begin"/>
    </w:r>
    <w:r w:rsidRPr="001D4D49">
      <w:rPr>
        <w:rStyle w:val="PageNumber"/>
        <w:rFonts w:ascii="Times New Roman" w:hAnsi="Times New Roman"/>
        <w:i/>
      </w:rPr>
      <w:instrText xml:space="preserve">PAGE  </w:instrText>
    </w:r>
    <w:r w:rsidRPr="001D4D49">
      <w:rPr>
        <w:rStyle w:val="PageNumber"/>
        <w:rFonts w:ascii="Times New Roman" w:hAnsi="Times New Roman"/>
        <w:i/>
      </w:rPr>
      <w:fldChar w:fldCharType="separate"/>
    </w:r>
    <w:r w:rsidR="007A4BD6">
      <w:rPr>
        <w:rStyle w:val="PageNumber"/>
        <w:rFonts w:ascii="Times New Roman" w:hAnsi="Times New Roman"/>
        <w:i/>
        <w:noProof/>
      </w:rPr>
      <w:t>2</w:t>
    </w:r>
    <w:r w:rsidRPr="001D4D49">
      <w:rPr>
        <w:rStyle w:val="PageNumber"/>
        <w:rFonts w:ascii="Times New Roman" w:hAnsi="Times New Roman"/>
        <w:i/>
      </w:rPr>
      <w:fldChar w:fldCharType="end"/>
    </w:r>
  </w:p>
  <w:p w14:paraId="27C2971F" w14:textId="77777777" w:rsidR="00190378" w:rsidRDefault="00190378" w:rsidP="00221FA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C5B95" w14:textId="77777777" w:rsidR="00D8178C" w:rsidRDefault="00D8178C">
      <w:r>
        <w:separator/>
      </w:r>
    </w:p>
  </w:footnote>
  <w:footnote w:type="continuationSeparator" w:id="0">
    <w:p w14:paraId="052671AC" w14:textId="77777777" w:rsidR="00D8178C" w:rsidRDefault="00D81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078A4" w14:textId="77777777" w:rsidR="00D2735B" w:rsidRDefault="00D2735B">
    <w:pPr>
      <w:pStyle w:val="Header"/>
    </w:pPr>
    <w:r w:rsidRPr="00577FAC">
      <w:rPr>
        <w:rFonts w:ascii="Averta PE" w:hAnsi="Averta PE"/>
        <w:noProof/>
        <w:lang w:eastAsia="bg-BG"/>
      </w:rPr>
      <w:drawing>
        <wp:inline distT="0" distB="0" distL="0" distR="0" wp14:anchorId="49EBBAB5" wp14:editId="736690FC">
          <wp:extent cx="1612900" cy="400050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bg-BG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D50E94" wp14:editId="489D277F">
              <wp:simplePos x="0" y="0"/>
              <wp:positionH relativeFrom="page">
                <wp:posOffset>4953000</wp:posOffset>
              </wp:positionH>
              <wp:positionV relativeFrom="paragraph">
                <wp:posOffset>105410</wp:posOffset>
              </wp:positionV>
              <wp:extent cx="2609850" cy="333375"/>
              <wp:effectExtent l="0" t="0" r="0" b="9525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0103E9" w14:textId="77777777" w:rsidR="00D2735B" w:rsidRDefault="00D2735B" w:rsidP="00D2735B">
                          <w:pPr>
                            <w:pStyle w:val="Header"/>
                            <w:rPr>
                              <w:rFonts w:ascii="Averta PE" w:hAnsi="Averta PE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verta PE" w:hAnsi="Averta PE"/>
                              <w:b/>
                              <w:bCs/>
                              <w:sz w:val="20"/>
                              <w:szCs w:val="20"/>
                            </w:rPr>
                            <w:t>Алианц Банк България</w:t>
                          </w:r>
                        </w:p>
                        <w:p w14:paraId="51FFD424" w14:textId="77777777" w:rsidR="00D2735B" w:rsidRDefault="00D2735B" w:rsidP="00D2735B">
                          <w:pPr>
                            <w:tabs>
                              <w:tab w:val="left" w:pos="360"/>
                            </w:tabs>
                            <w:rPr>
                              <w:rFonts w:ascii="Averta PE" w:hAnsi="Averta PE" w:cs="Arial"/>
                              <w:b/>
                              <w:bCs/>
                              <w:color w:val="003781"/>
                            </w:rPr>
                          </w:pPr>
                        </w:p>
                        <w:p w14:paraId="5E7A4264" w14:textId="77777777" w:rsidR="00D2735B" w:rsidRDefault="00D2735B" w:rsidP="00D2735B">
                          <w:pPr>
                            <w:rPr>
                              <w:b/>
                              <w:bCs/>
                              <w:color w:val="00378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D50E9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0pt;margin-top:8.3pt;width:205.5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" stroked="f">
              <v:textbox>
                <w:txbxContent>
                  <w:p w14:paraId="500103E9" w14:textId="77777777" w:rsidR="00D2735B" w:rsidRDefault="00D2735B" w:rsidP="00D2735B">
                    <w:pPr>
                      <w:pStyle w:val="Header"/>
                      <w:rPr>
                        <w:rFonts w:ascii="Averta PE" w:hAnsi="Averta PE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verta PE" w:hAnsi="Averta PE"/>
                        <w:b/>
                        <w:bCs/>
                        <w:sz w:val="20"/>
                        <w:szCs w:val="20"/>
                      </w:rPr>
                      <w:t>Алианц Банк България</w:t>
                    </w:r>
                  </w:p>
                  <w:p w14:paraId="51FFD424" w14:textId="77777777" w:rsidR="00D2735B" w:rsidRDefault="00D2735B" w:rsidP="00D2735B">
                    <w:pPr>
                      <w:tabs>
                        <w:tab w:val="left" w:pos="360"/>
                      </w:tabs>
                      <w:rPr>
                        <w:rFonts w:ascii="Averta PE" w:hAnsi="Averta PE" w:cs="Arial"/>
                        <w:b/>
                        <w:bCs/>
                        <w:color w:val="003781"/>
                      </w:rPr>
                    </w:pPr>
                  </w:p>
                  <w:p w14:paraId="5E7A4264" w14:textId="77777777" w:rsidR="00D2735B" w:rsidRDefault="00D2735B" w:rsidP="00D2735B">
                    <w:pPr>
                      <w:rPr>
                        <w:b/>
                        <w:bCs/>
                        <w:color w:val="003781"/>
                        <w:sz w:val="28"/>
                        <w:szCs w:val="28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  <w:p w14:paraId="6890DA8E" w14:textId="77777777" w:rsidR="00D2735B" w:rsidRDefault="00D273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24E8E"/>
    <w:multiLevelType w:val="hybridMultilevel"/>
    <w:tmpl w:val="FD2E5920"/>
    <w:lvl w:ilvl="0" w:tplc="F5DC80FE"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956522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B61"/>
    <w:rsid w:val="00014DF3"/>
    <w:rsid w:val="00020BAC"/>
    <w:rsid w:val="000221CC"/>
    <w:rsid w:val="000270F3"/>
    <w:rsid w:val="00041741"/>
    <w:rsid w:val="00045600"/>
    <w:rsid w:val="00083649"/>
    <w:rsid w:val="000870CC"/>
    <w:rsid w:val="000C3D59"/>
    <w:rsid w:val="000C6E2E"/>
    <w:rsid w:val="000E4302"/>
    <w:rsid w:val="000E6D81"/>
    <w:rsid w:val="000F3418"/>
    <w:rsid w:val="001110DB"/>
    <w:rsid w:val="0012100E"/>
    <w:rsid w:val="001224E6"/>
    <w:rsid w:val="001362B3"/>
    <w:rsid w:val="00173EE7"/>
    <w:rsid w:val="00180256"/>
    <w:rsid w:val="00190378"/>
    <w:rsid w:val="00193E5E"/>
    <w:rsid w:val="001978CB"/>
    <w:rsid w:val="001B1274"/>
    <w:rsid w:val="001D4D49"/>
    <w:rsid w:val="001E5DE4"/>
    <w:rsid w:val="001E752C"/>
    <w:rsid w:val="001F7A46"/>
    <w:rsid w:val="00203DDB"/>
    <w:rsid w:val="002153C8"/>
    <w:rsid w:val="00217BA4"/>
    <w:rsid w:val="00221FA6"/>
    <w:rsid w:val="00232E11"/>
    <w:rsid w:val="00250502"/>
    <w:rsid w:val="00254581"/>
    <w:rsid w:val="00277FD3"/>
    <w:rsid w:val="00284E4D"/>
    <w:rsid w:val="00296526"/>
    <w:rsid w:val="002A7150"/>
    <w:rsid w:val="002B39DA"/>
    <w:rsid w:val="002B5231"/>
    <w:rsid w:val="002D08B3"/>
    <w:rsid w:val="002D2034"/>
    <w:rsid w:val="002E2294"/>
    <w:rsid w:val="002F5FE1"/>
    <w:rsid w:val="00306F0B"/>
    <w:rsid w:val="00316B61"/>
    <w:rsid w:val="003356B5"/>
    <w:rsid w:val="0035575E"/>
    <w:rsid w:val="003C5EED"/>
    <w:rsid w:val="003D3600"/>
    <w:rsid w:val="003F355A"/>
    <w:rsid w:val="003F7F98"/>
    <w:rsid w:val="00406FA2"/>
    <w:rsid w:val="0041618F"/>
    <w:rsid w:val="0042298B"/>
    <w:rsid w:val="00430D67"/>
    <w:rsid w:val="004320FB"/>
    <w:rsid w:val="00440026"/>
    <w:rsid w:val="004521EC"/>
    <w:rsid w:val="00464A94"/>
    <w:rsid w:val="004954A6"/>
    <w:rsid w:val="004A0AA2"/>
    <w:rsid w:val="004A50B7"/>
    <w:rsid w:val="004D2E1E"/>
    <w:rsid w:val="004D5ED9"/>
    <w:rsid w:val="004F224E"/>
    <w:rsid w:val="00516D7F"/>
    <w:rsid w:val="005266BA"/>
    <w:rsid w:val="00534935"/>
    <w:rsid w:val="005415A9"/>
    <w:rsid w:val="00551ACB"/>
    <w:rsid w:val="0055387A"/>
    <w:rsid w:val="00567067"/>
    <w:rsid w:val="00567E12"/>
    <w:rsid w:val="005723FB"/>
    <w:rsid w:val="00575E91"/>
    <w:rsid w:val="005949F7"/>
    <w:rsid w:val="005C6CAF"/>
    <w:rsid w:val="005E4D69"/>
    <w:rsid w:val="0060177D"/>
    <w:rsid w:val="00610083"/>
    <w:rsid w:val="00613812"/>
    <w:rsid w:val="006179E7"/>
    <w:rsid w:val="00622CF4"/>
    <w:rsid w:val="006375E0"/>
    <w:rsid w:val="006578F1"/>
    <w:rsid w:val="006606F6"/>
    <w:rsid w:val="00671DFF"/>
    <w:rsid w:val="0067402C"/>
    <w:rsid w:val="006C4EF7"/>
    <w:rsid w:val="006D3215"/>
    <w:rsid w:val="006D45EA"/>
    <w:rsid w:val="006E0457"/>
    <w:rsid w:val="006E19C7"/>
    <w:rsid w:val="006E6AC4"/>
    <w:rsid w:val="00733796"/>
    <w:rsid w:val="00746AB2"/>
    <w:rsid w:val="00797A27"/>
    <w:rsid w:val="007A0B38"/>
    <w:rsid w:val="007A0D61"/>
    <w:rsid w:val="007A4BD6"/>
    <w:rsid w:val="007B5C74"/>
    <w:rsid w:val="007C516E"/>
    <w:rsid w:val="007D3A31"/>
    <w:rsid w:val="007F338C"/>
    <w:rsid w:val="00832D71"/>
    <w:rsid w:val="00847BFE"/>
    <w:rsid w:val="00854BEA"/>
    <w:rsid w:val="0087453F"/>
    <w:rsid w:val="0089236E"/>
    <w:rsid w:val="008B02FE"/>
    <w:rsid w:val="008C12F2"/>
    <w:rsid w:val="008E30F1"/>
    <w:rsid w:val="008F58C4"/>
    <w:rsid w:val="00900FBA"/>
    <w:rsid w:val="00912FF1"/>
    <w:rsid w:val="00935C3D"/>
    <w:rsid w:val="009422B2"/>
    <w:rsid w:val="00944894"/>
    <w:rsid w:val="009478AB"/>
    <w:rsid w:val="0095388A"/>
    <w:rsid w:val="00975090"/>
    <w:rsid w:val="00976B7A"/>
    <w:rsid w:val="00987190"/>
    <w:rsid w:val="009946C4"/>
    <w:rsid w:val="009D1CA0"/>
    <w:rsid w:val="009D7AA5"/>
    <w:rsid w:val="009E155F"/>
    <w:rsid w:val="009E1E70"/>
    <w:rsid w:val="00A159A5"/>
    <w:rsid w:val="00A50ED3"/>
    <w:rsid w:val="00A72354"/>
    <w:rsid w:val="00A72EFB"/>
    <w:rsid w:val="00AB24B9"/>
    <w:rsid w:val="00AB7BD2"/>
    <w:rsid w:val="00AC1B83"/>
    <w:rsid w:val="00AC7F58"/>
    <w:rsid w:val="00AD1A3B"/>
    <w:rsid w:val="00AD1F9A"/>
    <w:rsid w:val="00AE7CDF"/>
    <w:rsid w:val="00AF61F6"/>
    <w:rsid w:val="00B063F8"/>
    <w:rsid w:val="00B17BE2"/>
    <w:rsid w:val="00B40C69"/>
    <w:rsid w:val="00B416F9"/>
    <w:rsid w:val="00B42214"/>
    <w:rsid w:val="00B57E94"/>
    <w:rsid w:val="00B90F20"/>
    <w:rsid w:val="00BA73A9"/>
    <w:rsid w:val="00BB5D5F"/>
    <w:rsid w:val="00BB74A0"/>
    <w:rsid w:val="00BE2D7D"/>
    <w:rsid w:val="00BE4985"/>
    <w:rsid w:val="00BF1DFB"/>
    <w:rsid w:val="00C1751C"/>
    <w:rsid w:val="00C30003"/>
    <w:rsid w:val="00C3799B"/>
    <w:rsid w:val="00C450DB"/>
    <w:rsid w:val="00C51E49"/>
    <w:rsid w:val="00C72389"/>
    <w:rsid w:val="00C73216"/>
    <w:rsid w:val="00C857CC"/>
    <w:rsid w:val="00C90EA8"/>
    <w:rsid w:val="00C94EC5"/>
    <w:rsid w:val="00CC0BF6"/>
    <w:rsid w:val="00CC2DED"/>
    <w:rsid w:val="00CC6FB4"/>
    <w:rsid w:val="00CE3D29"/>
    <w:rsid w:val="00CE4E15"/>
    <w:rsid w:val="00CE62B3"/>
    <w:rsid w:val="00D0761D"/>
    <w:rsid w:val="00D2735B"/>
    <w:rsid w:val="00D31DCB"/>
    <w:rsid w:val="00D52155"/>
    <w:rsid w:val="00D8178C"/>
    <w:rsid w:val="00D90FD7"/>
    <w:rsid w:val="00DA161B"/>
    <w:rsid w:val="00DA4A41"/>
    <w:rsid w:val="00DC503A"/>
    <w:rsid w:val="00DE054E"/>
    <w:rsid w:val="00DE066B"/>
    <w:rsid w:val="00E364CB"/>
    <w:rsid w:val="00E60A36"/>
    <w:rsid w:val="00E65683"/>
    <w:rsid w:val="00E65B83"/>
    <w:rsid w:val="00E75A78"/>
    <w:rsid w:val="00E8748B"/>
    <w:rsid w:val="00EA4DE8"/>
    <w:rsid w:val="00ED4EFC"/>
    <w:rsid w:val="00EE35B3"/>
    <w:rsid w:val="00EF1C03"/>
    <w:rsid w:val="00EF2BB8"/>
    <w:rsid w:val="00EF394E"/>
    <w:rsid w:val="00F40713"/>
    <w:rsid w:val="00F40A5A"/>
    <w:rsid w:val="00F6468B"/>
    <w:rsid w:val="00F76D8C"/>
    <w:rsid w:val="00F869AF"/>
    <w:rsid w:val="00F94488"/>
    <w:rsid w:val="00FB206C"/>
    <w:rsid w:val="00FC5256"/>
    <w:rsid w:val="00FC54EC"/>
    <w:rsid w:val="00FE39C0"/>
    <w:rsid w:val="00FE56C7"/>
    <w:rsid w:val="00FE5957"/>
    <w:rsid w:val="00FE6B2E"/>
    <w:rsid w:val="00FF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F8B99F9"/>
  <w15:docId w15:val="{76268513-4A47-4CE3-92E7-41EDEAF5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AC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45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5600"/>
    <w:rPr>
      <w:rFonts w:ascii="Tahoma" w:hAnsi="Tahoma" w:cs="Tahoma"/>
      <w:sz w:val="16"/>
      <w:szCs w:val="16"/>
    </w:rPr>
  </w:style>
  <w:style w:type="paragraph" w:customStyle="1" w:styleId="Style">
    <w:name w:val="Style"/>
    <w:uiPriority w:val="99"/>
    <w:rsid w:val="00944894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7F338C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0"/>
      <w:szCs w:val="20"/>
      <w:lang w:eastAsia="bg-BG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F338C"/>
    <w:rPr>
      <w:rFonts w:ascii="Times New Roman" w:hAnsi="Times New Roman" w:cs="Times New Roman"/>
      <w:sz w:val="20"/>
      <w:szCs w:val="20"/>
      <w:lang w:eastAsia="bg-BG"/>
    </w:rPr>
  </w:style>
  <w:style w:type="character" w:styleId="Hyperlink">
    <w:name w:val="Hyperlink"/>
    <w:basedOn w:val="DefaultParagraphFont"/>
    <w:uiPriority w:val="99"/>
    <w:rsid w:val="007F338C"/>
    <w:rPr>
      <w:rFonts w:cs="Times New Roman"/>
      <w:color w:val="0000FF"/>
      <w:sz w:val="18"/>
      <w:szCs w:val="18"/>
      <w:u w:val="none"/>
      <w:effect w:val="none"/>
    </w:rPr>
  </w:style>
  <w:style w:type="paragraph" w:styleId="ListParagraph">
    <w:name w:val="List Paragraph"/>
    <w:basedOn w:val="Normal"/>
    <w:uiPriority w:val="99"/>
    <w:qFormat/>
    <w:rsid w:val="00C1751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4954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40C69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4954A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954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40C69"/>
    <w:rPr>
      <w:rFonts w:cs="Times New Roman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2735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2735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15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5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5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15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15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15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15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5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5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15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15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15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15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315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315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3159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3159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315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15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5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5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15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15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159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/Dispatcher.aspx?Destination=Document&amp;Method=OpenRef&amp;Idref=405520&amp;Category=normi&amp;lang=bg-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ravo/Dispatcher.aspx?Destination=Document&amp;Method=OpenRef&amp;Idref=1007153&amp;Category=normi&amp;lang=bg-BG&amp;text=&#1054;&#1092;&#1080;&#1094;&#1080;&#1072;&#1083;&#1077;&#1085;%20&#1087;&#1088;&#1077;&#1074;&#1086;&#1076;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or email" ma:contentTypeID="0x010100125D78925D459C4792E0AB097CA57A8700BD00C52CCB25AC4F93C30C338115238F" ma:contentTypeVersion="44" ma:contentTypeDescription="Non-relevant content." ma:contentTypeScope="" ma:versionID="c7ff3871991c8bf44f091d5b2d14c908">
  <xsd:schema xmlns:xsd="http://www.w3.org/2001/XMLSchema" xmlns:xs="http://www.w3.org/2001/XMLSchema" xmlns:p="http://schemas.microsoft.com/office/2006/metadata/properties" xmlns:ns1="http://schemas.microsoft.com/sharepoint/v3" xmlns:ns2="916e2bdd-aca2-4dde-911a-b9646fb2a550" xmlns:ns3="e37574d6-a9ce-4dea-b85c-84ca02cb1e5e" targetNamespace="http://schemas.microsoft.com/office/2006/metadata/properties" ma:root="true" ma:fieldsID="7e298da41325407bb4187f46fac00262" ns1:_="" ns2:_="" ns3:_="">
    <xsd:import namespace="http://schemas.microsoft.com/sharepoint/v3"/>
    <xsd:import namespace="916e2bdd-aca2-4dde-911a-b9646fb2a550"/>
    <xsd:import namespace="e37574d6-a9ce-4dea-b85c-84ca02cb1e5e"/>
    <xsd:element name="properties">
      <xsd:complexType>
        <xsd:sequence>
          <xsd:element name="documentManagement">
            <xsd:complexType>
              <xsd:all>
                <xsd:element ref="ns2:ContractType" minOccurs="0"/>
                <xsd:element ref="ns2:ContractStatus" minOccurs="0"/>
                <xsd:element ref="ns2:ContractManagers" minOccurs="0"/>
                <xsd:element ref="ns2:OutsourcingAgreement" minOccurs="0"/>
                <xsd:element ref="ns2:ContractDate" minOccurs="0"/>
                <xsd:element ref="ns2:ContractExpirationDate" minOccurs="0"/>
                <xsd:element ref="ns2:MaterialContract" minOccurs="0"/>
                <xsd:element ref="ns2:ExternalContractingParties" minOccurs="0"/>
                <xsd:element ref="ns2:PlaceOfOriginal" minOccurs="0"/>
                <xsd:element ref="ns2:ConversationID" minOccurs="0"/>
                <xsd:element ref="ns2:DocumentClass" minOccurs="0"/>
                <xsd:element ref="ns1:DocumentSetDescrip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9" nillable="true" ma:displayName="Description" ma:description="A description of the Document Set" ma:internalName="DocumentSetDescription">
      <xsd:simpleType>
        <xsd:restriction base="dms:Note"/>
      </xsd:simpleType>
    </xsd:element>
    <xsd:element name="_ip_UnifiedCompliancePolicyProperties" ma:index="3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2bdd-aca2-4dde-911a-b9646fb2a550" elementFormDefault="qualified">
    <xsd:import namespace="http://schemas.microsoft.com/office/2006/documentManagement/types"/>
    <xsd:import namespace="http://schemas.microsoft.com/office/infopath/2007/PartnerControls"/>
    <xsd:element name="ContractType" ma:index="8" nillable="true" ma:displayName="Contract Type" ma:description="Attribute to classify the contract. Please select a value from either Standard contract types or Special contract types." ma:format="Dropdown" ma:hidden="true" ma:internalName="ContractType" ma:readOnly="false">
      <xsd:simpleType>
        <xsd:restriction base="dms:Choice">
          <xsd:enumeration value="Standard contract types (please select from below):"/>
          <xsd:enumeration value="-----------------------"/>
          <xsd:enumeration value="Service Agreement, Service Level Agreement"/>
          <xsd:enumeration value="Purchase Agreement (purchases and sales)"/>
          <xsd:enumeration value="Loan Agreement"/>
          <xsd:enumeration value="Confidentiality Agreement"/>
          <xsd:enumeration value="Cooperation Agreement"/>
          <xsd:enumeration value="Letter of Intent, Memorandum of Understanding"/>
          <xsd:enumeration value="Insurance Contract"/>
          <xsd:enumeration value="Guarantee, Comfort Letter, Letter of Credit"/>
          <xsd:enumeration value="Other"/>
          <xsd:enumeration value="-----------------------"/>
          <xsd:enumeration value="Special contract types  (please select from below):"/>
          <xsd:enumeration value="-----------------------"/>
          <xsd:enumeration value="Employment Agreement"/>
          <xsd:enumeration value="Rental or Lease Agreement"/>
          <xsd:enumeration value="License Agreement"/>
          <xsd:enumeration value="Privacy Agreement"/>
          <xsd:enumeration value="Agency Agreement (Tied Agent)"/>
          <xsd:enumeration value="Brokerage Agreement (Broker)"/>
          <xsd:enumeration value="Distribution Agreement"/>
          <xsd:enumeration value="Employer - Works Council/ Trade Union Agreement"/>
          <xsd:enumeration value="Investment or Financing Agreement"/>
          <xsd:enumeration value="Resinsurance Contract"/>
          <xsd:enumeration value="Shareholders' Agreement"/>
          <xsd:enumeration value="Control or Profit Transfer Agreement"/>
          <xsd:enumeration value="Joint Venture Agreement"/>
          <xsd:enumeration value="Trust Agreement"/>
          <xsd:enumeration value="Share or Business Purchase/ Merger Agreement"/>
          <xsd:enumeration value="Contract with a Member of the Board of Management or Supervisory Board"/>
        </xsd:restriction>
      </xsd:simpleType>
    </xsd:element>
    <xsd:element name="ContractStatus" ma:index="9" nillable="true" ma:displayName="Contract Status" ma:default="Draft" ma:description="The status of the contract." ma:format="Dropdown" ma:hidden="true" ma:internalName="ContractStatus" ma:readOnly="false">
      <xsd:simpleType>
        <xsd:restriction base="dms:Choice">
          <xsd:enumeration value="Draft"/>
          <xsd:enumeration value="Active"/>
          <xsd:enumeration value="Terminated"/>
        </xsd:restriction>
      </xsd:simpleType>
    </xsd:element>
    <xsd:element name="ContractManagers" ma:index="10" nillable="true" ma:displayName="Contract Managers" ma:description="Person(s) managing the contract and knowing the details." ma:hidden="true" ma:list="UserInfo" ma:internalName="ContractManag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utsourcingAgreement" ma:index="11" nillable="true" ma:displayName="Outsourcing Agreement" ma:description="If a contract is an outsourcing agreement in the sense of the Group Outsourcing Policy the dossier needs to be marked respectively." ma:format="Dropdown" ma:hidden="true" ma:internalName="OutsourcingAgreement" ma:readOnly="false">
      <xsd:simpleType>
        <xsd:restriction base="dms:Boolean"/>
      </xsd:simpleType>
    </xsd:element>
    <xsd:element name="ContractDate" ma:index="12" nillable="true" ma:displayName="Contract Date" ma:description="Date when the contract has been closed." ma:format="DateOnly" ma:hidden="true" ma:internalName="ContractDate" ma:readOnly="false">
      <xsd:simpleType>
        <xsd:restriction base="dms:DateTime"/>
      </xsd:simpleType>
    </xsd:element>
    <xsd:element name="ContractExpirationDate" ma:index="13" nillable="true" ma:displayName="Contract Expiration Date" ma:description="Date when the contract has been terminated." ma:format="DateOnly" ma:hidden="true" ma:internalName="ContractExpirationDate" ma:readOnly="false">
      <xsd:simpleType>
        <xsd:restriction base="dms:DateTime"/>
      </xsd:simpleType>
    </xsd:element>
    <xsd:element name="MaterialContract" ma:index="14" nillable="true" ma:displayName="Material Contract" ma:description="Please indicate if the contract reached a material threshold." ma:format="Dropdown" ma:hidden="true" ma:internalName="MaterialContract" ma:readOnly="false">
      <xsd:simpleType>
        <xsd:restriction base="dms:Boolean"/>
      </xsd:simpleType>
    </xsd:element>
    <xsd:element name="ExternalContractingParties" ma:index="15" nillable="true" ma:displayName="External Contracting Parties" ma:description="Name(s) of any external contracting party or parties." ma:hidden="true" ma:internalName="ExternalContractingParties" ma:readOnly="false">
      <xsd:simpleType>
        <xsd:restriction base="dms:Text"/>
      </xsd:simpleType>
    </xsd:element>
    <xsd:element name="PlaceOfOriginal" ma:index="16" nillable="true" ma:displayName="Place of Original" ma:description="In case a paper original of the contract must be maintained the location of the original shall be entered here." ma:hidden="true" ma:internalName="PlaceOfOriginal" ma:readOnly="false">
      <xsd:simpleType>
        <xsd:restriction base="dms:Text"/>
      </xsd:simpleType>
    </xsd:element>
    <xsd:element name="ConversationID" ma:index="17" nillable="true" ma:displayName="Conversation ID" ma:description="Conversation ID" ma:hidden="true" ma:internalName="ConversationID" ma:readOnly="false">
      <xsd:simpleType>
        <xsd:restriction base="dms:Text"/>
      </xsd:simpleType>
    </xsd:element>
    <xsd:element name="DocumentClass" ma:index="18" nillable="true" ma:displayName="Document Class" ma:description="Attribute to classify the Document according to the Document Retention Schedule" ma:format="Dropdown" ma:hidden="true" ma:internalName="DocumentClass" ma:readOnly="false">
      <xsd:simpleType>
        <xsd:restriction base="dms:Choice">
          <xsd:enumeration value="Business letter"/>
          <xsd:enumeration value="Accounting record"/>
          <xsd:enumeration value="Important documentation or decision"/>
          <xsd:enumeration value="Decision of supervisory authority"/>
          <xsd:enumeration value="Decision of authority"/>
          <xsd:enumeration value="Documentation of decisions of the Board of Management"/>
          <xsd:enumeration value="Documentation of decisions of the Supervisory Board"/>
          <xsd:enumeration value="Financial statement or report"/>
          <xsd:enumeration value="Account book or list of assets"/>
          <xsd:enumeration value="Documentation for accounting or bookkeeping"/>
          <xsd:enumeration value="Corporate Rule"/>
          <xsd:enumeration value="Statutes, shareholders’ agreement or other corporate document"/>
          <xsd:enumeration value="Documentation on anti-money laundering or economic sanctions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0ed8faf0-8cce-472b-8da4-91c34b8f5f96}" ma:internalName="TaxCatchAll" ma:showField="CatchAllData" ma:web="916e2bdd-aca2-4dde-911a-b9646fb2a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574d6-a9ce-4dea-b85c-84ca02cb1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10820af1-e82f-496e-bbcb-d9502914b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004918-FFAC-48A6-859A-45A77A03D6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F5D4AD-72C2-459C-BB08-CDB4C4EC289F}"/>
</file>

<file path=customXml/itemProps3.xml><?xml version="1.0" encoding="utf-8"?>
<ds:datastoreItem xmlns:ds="http://schemas.openxmlformats.org/officeDocument/2006/customXml" ds:itemID="{FBE9D21F-2365-4771-A967-DE0D48F3E9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386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BNB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Гешева</dc:creator>
  <cp:lastModifiedBy>Masteva, Galina (Allianz Bank Bulgaria AD)</cp:lastModifiedBy>
  <cp:revision>9</cp:revision>
  <dcterms:created xsi:type="dcterms:W3CDTF">2022-03-16T16:10:00Z</dcterms:created>
  <dcterms:modified xsi:type="dcterms:W3CDTF">2023-08-10T09:04:00Z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chnology">
    <vt:lpwstr>31;#Untagged|4caee2ca-4a2f-41c3-8875-a5e8187c88b0</vt:lpwstr>
  </property>
  <property fmtid="{D5CDD505-2E9C-101B-9397-08002B2CF9AE}" pid="3" name="Document_x0020_Type">
    <vt:lpwstr>32;#Untagged|4caee2ca-4a2f-41c3-8875-a5e8187c88b0</vt:lpwstr>
  </property>
  <property fmtid="{D5CDD505-2E9C-101B-9397-08002B2CF9AE}" pid="4" name="Document_x0020_Vendor">
    <vt:lpwstr>33;#Untagged|4caee2ca-4a2f-41c3-8875-a5e8187c88b0</vt:lpwstr>
  </property>
  <property fmtid="{D5CDD505-2E9C-101B-9397-08002B2CF9AE}" pid="5" name="ContentTypeId">
    <vt:lpwstr>0x01010038D106D745305E44A2FDB28849106FFB</vt:lpwstr>
  </property>
  <property fmtid="{D5CDD505-2E9C-101B-9397-08002B2CF9AE}" pid="6" name="Document Type">
    <vt:lpwstr>32;#Untagged|4caee2ca-4a2f-41c3-8875-a5e8187c88b0</vt:lpwstr>
  </property>
  <property fmtid="{D5CDD505-2E9C-101B-9397-08002B2CF9AE}" pid="7" name="Document Vendor">
    <vt:lpwstr>33;#Untagged|4caee2ca-4a2f-41c3-8875-a5e8187c88b0</vt:lpwstr>
  </property>
  <property fmtid="{D5CDD505-2E9C-101B-9397-08002B2CF9AE}" pid="8" name="a5494157e08b4174afc4e8d8fe5d9df2">
    <vt:lpwstr>Untagged4caee2ca-4a2f-41c3-8875-a5e8187c88b0</vt:lpwstr>
  </property>
  <property fmtid="{D5CDD505-2E9C-101B-9397-08002B2CF9AE}" pid="9" name="m5da9a180cae445fae2fddbf3fb98b3b">
    <vt:lpwstr>Untagged4caee2ca-4a2f-41c3-8875-a5e8187c88b0</vt:lpwstr>
  </property>
  <property fmtid="{D5CDD505-2E9C-101B-9397-08002B2CF9AE}" pid="10" name="TaxCatchAll">
    <vt:lpwstr>32;#;#31;#;#33;#</vt:lpwstr>
  </property>
  <property fmtid="{D5CDD505-2E9C-101B-9397-08002B2CF9AE}" pid="11" name="a5fc4f189cf64aa38c9f948af51ae75f">
    <vt:lpwstr>Untagged4caee2ca-4a2f-41c3-8875-a5e8187c88b0</vt:lpwstr>
  </property>
  <property fmtid="{D5CDD505-2E9C-101B-9397-08002B2CF9AE}" pid="12" name="Opprotunity Name">
    <vt:lpwstr/>
  </property>
  <property fmtid="{D5CDD505-2E9C-101B-9397-08002B2CF9AE}" pid="13" name="IconOverlay">
    <vt:lpwstr/>
  </property>
  <property fmtid="{D5CDD505-2E9C-101B-9397-08002B2CF9AE}" pid="14" name="MSIP_Label_ce5f591a-3248-43e9-9b70-1ad50135772d_Enabled">
    <vt:lpwstr>true</vt:lpwstr>
  </property>
  <property fmtid="{D5CDD505-2E9C-101B-9397-08002B2CF9AE}" pid="15" name="MSIP_Label_ce5f591a-3248-43e9-9b70-1ad50135772d_SetDate">
    <vt:lpwstr>2022-03-16T15:14:34Z</vt:lpwstr>
  </property>
  <property fmtid="{D5CDD505-2E9C-101B-9397-08002B2CF9AE}" pid="16" name="MSIP_Label_ce5f591a-3248-43e9-9b70-1ad50135772d_Method">
    <vt:lpwstr>Privileged</vt:lpwstr>
  </property>
  <property fmtid="{D5CDD505-2E9C-101B-9397-08002B2CF9AE}" pid="17" name="MSIP_Label_ce5f591a-3248-43e9-9b70-1ad50135772d_Name">
    <vt:lpwstr>ce5f591a-3248-43e9-9b70-1ad50135772d</vt:lpwstr>
  </property>
  <property fmtid="{D5CDD505-2E9C-101B-9397-08002B2CF9AE}" pid="18" name="MSIP_Label_ce5f591a-3248-43e9-9b70-1ad50135772d_SiteId">
    <vt:lpwstr>6e06e42d-6925-47c6-b9e7-9581c7ca302a</vt:lpwstr>
  </property>
  <property fmtid="{D5CDD505-2E9C-101B-9397-08002B2CF9AE}" pid="19" name="MSIP_Label_ce5f591a-3248-43e9-9b70-1ad50135772d_ActionId">
    <vt:lpwstr>1d7c5c80-9540-48bf-a63b-b435cd2cc7c7</vt:lpwstr>
  </property>
  <property fmtid="{D5CDD505-2E9C-101B-9397-08002B2CF9AE}" pid="20" name="MSIP_Label_ce5f591a-3248-43e9-9b70-1ad50135772d_ContentBits">
    <vt:lpwstr>0</vt:lpwstr>
  </property>
</Properties>
</file>